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jc w:val="center"/>
        <w:rPr>
          <w:rFonts w:ascii="Vectora LT Pro 45 Light" w:hAnsi="Vectora LT Pro 45 Light" w:cs="Arial"/>
          <w:b/>
          <w:bCs/>
          <w:sz w:val="27"/>
          <w:szCs w:val="27"/>
        </w:rPr>
      </w:pPr>
      <w:r w:rsidRPr="00E8090B">
        <w:rPr>
          <w:rFonts w:ascii="Vectora LT Pro 45 Light" w:hAnsi="Vectora LT Pro 45 Light" w:cs="Arial"/>
          <w:b/>
          <w:bCs/>
          <w:sz w:val="27"/>
          <w:szCs w:val="27"/>
        </w:rPr>
        <w:t>Formular Warnpflicht</w:t>
      </w: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jc w:val="center"/>
        <w:rPr>
          <w:rFonts w:ascii="Vectora LT Pro 45 Light" w:hAnsi="Vectora LT Pro 45 Light" w:cs="Arial"/>
          <w:b/>
          <w:bCs/>
          <w:sz w:val="27"/>
          <w:szCs w:val="27"/>
        </w:rPr>
      </w:pPr>
      <w:bookmarkStart w:id="0" w:name="_GoBack"/>
      <w:r w:rsidRPr="00E8090B">
        <w:rPr>
          <w:rFonts w:ascii="Vectora LT Pro 45 Light" w:hAnsi="Vectora LT Pro 45 Light" w:cs="Arial"/>
          <w:b/>
          <w:bCs/>
          <w:sz w:val="27"/>
          <w:szCs w:val="27"/>
        </w:rPr>
        <w:t>Abweichung ÖNORM B 2110</w:t>
      </w:r>
    </w:p>
    <w:bookmarkEnd w:id="0"/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jc w:val="center"/>
        <w:rPr>
          <w:rFonts w:ascii="Vectora LT Pro 45 Light" w:hAnsi="Vectora LT Pro 45 Light" w:cs="Arial"/>
          <w:b/>
          <w:bCs/>
          <w:sz w:val="27"/>
          <w:szCs w:val="27"/>
        </w:rPr>
      </w:pP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CenturyGothic"/>
          <w:sz w:val="19"/>
          <w:szCs w:val="19"/>
        </w:rPr>
      </w:pPr>
      <w:r w:rsidRPr="00E8090B">
        <w:rPr>
          <w:rFonts w:ascii="Vectora LT Pro 45 Light" w:hAnsi="Vectora LT Pro 45 Light" w:cs="CenturyGothic"/>
          <w:sz w:val="19"/>
          <w:szCs w:val="19"/>
        </w:rPr>
        <w:t>In Erfüllung meiner Warnpflicht weise ich darauf hin, dass die ÖNORM B 2110 (Stand 15.03.2013) in den nachstehenden Punkten zum Nachteil des/der AuftraggeberIn von den einschlägigen gesetzlichen Bestimmungen abweicht.</w:t>
      </w: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CenturyGothic"/>
          <w:sz w:val="19"/>
          <w:szCs w:val="19"/>
        </w:rPr>
      </w:pP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CenturyGothic"/>
          <w:sz w:val="19"/>
          <w:szCs w:val="19"/>
        </w:rPr>
      </w:pPr>
      <w:r w:rsidRPr="00E8090B">
        <w:rPr>
          <w:rFonts w:ascii="Vectora LT Pro 45 Light" w:hAnsi="Vectora LT Pro 45 Light" w:cs="CenturyGothic"/>
          <w:sz w:val="19"/>
          <w:szCs w:val="19"/>
        </w:rPr>
        <w:t>Für eine umfassende rechtliche Beratung betreffend der Vertragsgestaltung wird ausdrücklich die Konsultation eines Rechtsanwalts/einer Rechtsanwältin empfohlen.</w:t>
      </w: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CenturyGothic"/>
          <w:sz w:val="19"/>
          <w:szCs w:val="19"/>
        </w:rPr>
      </w:pP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CenturyGothic"/>
          <w:sz w:val="19"/>
          <w:szCs w:val="19"/>
        </w:rPr>
      </w:pPr>
      <w:r w:rsidRPr="00E8090B">
        <w:rPr>
          <w:rFonts w:ascii="Vectora LT Pro 45 Light" w:hAnsi="Vectora LT Pro 45 Light" w:cs="CenturyGothic"/>
          <w:sz w:val="19"/>
          <w:szCs w:val="19"/>
        </w:rPr>
        <w:t>Erfolgt keine Rückmeldung seitens des/der AuftraggeberIn bezüglich allfälliger Änderungen, wird</w:t>
      </w:r>
      <w:r w:rsidR="007A3705" w:rsidRPr="00E8090B">
        <w:rPr>
          <w:rFonts w:ascii="Vectora LT Pro 45 Light" w:hAnsi="Vectora LT Pro 45 Light" w:cs="CenturyGothic"/>
          <w:sz w:val="19"/>
          <w:szCs w:val="19"/>
        </w:rPr>
        <w:t xml:space="preserve"> </w:t>
      </w:r>
      <w:r w:rsidRPr="00E8090B">
        <w:rPr>
          <w:rFonts w:ascii="Vectora LT Pro 45 Light" w:hAnsi="Vectora LT Pro 45 Light" w:cs="CenturyGothic"/>
          <w:sz w:val="19"/>
          <w:szCs w:val="19"/>
        </w:rPr>
        <w:t>die ÖNORM B 2110 in unveränderter Form als Vertragsgrundlage herangezogen.</w:t>
      </w:r>
    </w:p>
    <w:p w:rsidR="007A3705" w:rsidRPr="00E8090B" w:rsidRDefault="007A3705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CenturyGothic"/>
          <w:sz w:val="19"/>
          <w:szCs w:val="19"/>
        </w:rPr>
      </w:pPr>
    </w:p>
    <w:p w:rsidR="007A3705" w:rsidRPr="00E8090B" w:rsidRDefault="007A3705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CenturyGothic"/>
          <w:sz w:val="19"/>
          <w:szCs w:val="19"/>
        </w:rPr>
      </w:pPr>
    </w:p>
    <w:p w:rsidR="007A3705" w:rsidRPr="00E8090B" w:rsidRDefault="007A3705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CenturyGothic"/>
          <w:sz w:val="19"/>
          <w:szCs w:val="19"/>
        </w:rPr>
      </w:pP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sz w:val="19"/>
          <w:szCs w:val="19"/>
        </w:rPr>
        <w:t>In folgenden Punkten weicht die Norm von den einschlägigen Bestimmungen des Allgemeinen</w:t>
      </w:r>
      <w:r w:rsidR="007A3705" w:rsidRPr="00E8090B">
        <w:rPr>
          <w:rFonts w:ascii="Vectora LT Pro 45 Light" w:hAnsi="Vectora LT Pro 45 Light" w:cs="Arial"/>
          <w:sz w:val="19"/>
          <w:szCs w:val="19"/>
        </w:rPr>
        <w:t xml:space="preserve"> </w:t>
      </w:r>
      <w:r w:rsidRPr="00E8090B">
        <w:rPr>
          <w:rFonts w:ascii="Vectora LT Pro 45 Light" w:hAnsi="Vectora LT Pro 45 Light" w:cs="Arial"/>
          <w:sz w:val="19"/>
          <w:szCs w:val="19"/>
        </w:rPr>
        <w:t>Bürgerlichen Gesetzbuches (ABGB) zum Nachteil des/der AuftraggeberIn ab:</w:t>
      </w:r>
    </w:p>
    <w:p w:rsidR="007A3705" w:rsidRPr="00E8090B" w:rsidRDefault="007A3705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</w:p>
    <w:p w:rsidR="007A3705" w:rsidRPr="00E8090B" w:rsidRDefault="007A3705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</w:p>
    <w:p w:rsidR="00266DC1" w:rsidRPr="00E8090B" w:rsidRDefault="00266DC1" w:rsidP="007A3705">
      <w:pPr>
        <w:autoSpaceDE w:val="0"/>
        <w:autoSpaceDN w:val="0"/>
        <w:adjustRightInd w:val="0"/>
        <w:spacing w:after="0" w:line="240" w:lineRule="auto"/>
        <w:jc w:val="center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b/>
          <w:bCs/>
          <w:sz w:val="19"/>
          <w:szCs w:val="19"/>
        </w:rPr>
        <w:t xml:space="preserve">Rücktritt vom Vertrag </w:t>
      </w:r>
      <w:r w:rsidRPr="00E8090B">
        <w:rPr>
          <w:rFonts w:ascii="Vectora LT Pro 45 Light" w:hAnsi="Vectora LT Pro 45 Light" w:cs="Arial"/>
          <w:sz w:val="19"/>
          <w:szCs w:val="19"/>
        </w:rPr>
        <w:t>(Punkt 5.8.1)</w:t>
      </w:r>
    </w:p>
    <w:p w:rsidR="007A3705" w:rsidRPr="00E8090B" w:rsidRDefault="007A3705" w:rsidP="007A3705">
      <w:pPr>
        <w:autoSpaceDE w:val="0"/>
        <w:autoSpaceDN w:val="0"/>
        <w:adjustRightInd w:val="0"/>
        <w:spacing w:after="0" w:line="240" w:lineRule="auto"/>
        <w:jc w:val="center"/>
        <w:rPr>
          <w:rFonts w:ascii="Vectora LT Pro 45 Light" w:hAnsi="Vectora LT Pro 45 Light" w:cs="Arial"/>
          <w:sz w:val="19"/>
          <w:szCs w:val="19"/>
        </w:rPr>
      </w:pP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sz w:val="19"/>
          <w:szCs w:val="19"/>
        </w:rPr>
        <w:t>Gemäß § 918 ABGB kann der/die AuftraggeberIn bei Verträgen, die von einem Teil entweder nicht zur</w:t>
      </w:r>
      <w:r w:rsidR="007A3705" w:rsidRPr="00E8090B">
        <w:rPr>
          <w:rFonts w:ascii="Vectora LT Pro 45 Light" w:hAnsi="Vectora LT Pro 45 Light" w:cs="Arial"/>
          <w:sz w:val="19"/>
          <w:szCs w:val="19"/>
        </w:rPr>
        <w:t xml:space="preserve"> </w:t>
      </w:r>
      <w:r w:rsidRPr="00E8090B">
        <w:rPr>
          <w:rFonts w:ascii="Vectora LT Pro 45 Light" w:hAnsi="Vectora LT Pro 45 Light" w:cs="Arial"/>
          <w:sz w:val="19"/>
          <w:szCs w:val="19"/>
        </w:rPr>
        <w:t>gehörigen Zeit, am gehörigen Ort oder auf die bedungene Weise erfüllt werden, Erfüllung und</w:t>
      </w:r>
      <w:r w:rsidR="007A3705" w:rsidRPr="00E8090B">
        <w:rPr>
          <w:rFonts w:ascii="Vectora LT Pro 45 Light" w:hAnsi="Vectora LT Pro 45 Light" w:cs="Arial"/>
          <w:sz w:val="19"/>
          <w:szCs w:val="19"/>
        </w:rPr>
        <w:t xml:space="preserve"> </w:t>
      </w:r>
      <w:r w:rsidRPr="00E8090B">
        <w:rPr>
          <w:rFonts w:ascii="Vectora LT Pro 45 Light" w:hAnsi="Vectora LT Pro 45 Light" w:cs="Arial"/>
          <w:sz w:val="19"/>
          <w:szCs w:val="19"/>
        </w:rPr>
        <w:t>Schadenersatz wegen Verspätung begehren oder unter Festsetzung einer angemessenen Frist zur</w:t>
      </w:r>
      <w:r w:rsidR="007A3705" w:rsidRPr="00E8090B">
        <w:rPr>
          <w:rFonts w:ascii="Vectora LT Pro 45 Light" w:hAnsi="Vectora LT Pro 45 Light" w:cs="Arial"/>
          <w:sz w:val="19"/>
          <w:szCs w:val="19"/>
        </w:rPr>
        <w:t xml:space="preserve"> </w:t>
      </w:r>
      <w:r w:rsidRPr="00E8090B">
        <w:rPr>
          <w:rFonts w:ascii="Vectora LT Pro 45 Light" w:hAnsi="Vectora LT Pro 45 Light" w:cs="Arial"/>
          <w:sz w:val="19"/>
          <w:szCs w:val="19"/>
        </w:rPr>
        <w:t>Nachholung den Rücktritt vom Vertrag erklären.</w:t>
      </w:r>
    </w:p>
    <w:p w:rsidR="007A3705" w:rsidRPr="00E8090B" w:rsidRDefault="007A3705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i/>
          <w:iCs/>
          <w:sz w:val="19"/>
          <w:szCs w:val="19"/>
        </w:rPr>
      </w:pPr>
      <w:r w:rsidRPr="00E8090B">
        <w:rPr>
          <w:rFonts w:ascii="Vectora LT Pro 45 Light" w:hAnsi="Vectora LT Pro 45 Light" w:cs="Arial"/>
          <w:i/>
          <w:iCs/>
          <w:sz w:val="19"/>
          <w:szCs w:val="19"/>
        </w:rPr>
        <w:t>Die ÖNORM B 2110 sieht dazu folgende Regelung vor: Punkt 5.8.1:</w:t>
      </w: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i/>
          <w:iCs/>
          <w:sz w:val="19"/>
          <w:szCs w:val="19"/>
        </w:rPr>
      </w:pPr>
      <w:r w:rsidRPr="00E8090B">
        <w:rPr>
          <w:rFonts w:ascii="Vectora LT Pro 45 Light" w:hAnsi="Vectora LT Pro 45 Light" w:cs="Arial"/>
          <w:i/>
          <w:iCs/>
          <w:sz w:val="19"/>
          <w:szCs w:val="19"/>
        </w:rPr>
        <w:t>Der Rücktritt kann in Fällen des Abschnittes 5.8.1 vom Auftraggeber/von der Auftraggeberin sofort erklärt</w:t>
      </w: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i/>
          <w:iCs/>
          <w:sz w:val="19"/>
          <w:szCs w:val="19"/>
        </w:rPr>
      </w:pPr>
      <w:r w:rsidRPr="00E8090B">
        <w:rPr>
          <w:rFonts w:ascii="Vectora LT Pro 45 Light" w:hAnsi="Vectora LT Pro 45 Light" w:cs="Arial"/>
          <w:i/>
          <w:iCs/>
          <w:sz w:val="19"/>
          <w:szCs w:val="19"/>
        </w:rPr>
        <w:t>werden. Entgegen der gesetzlichen Lage ist eine Nachfristsetzung oder vorherige Setzung von Auflagen</w:t>
      </w: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i/>
          <w:iCs/>
          <w:sz w:val="19"/>
          <w:szCs w:val="19"/>
        </w:rPr>
      </w:pPr>
      <w:r w:rsidRPr="00E8090B">
        <w:rPr>
          <w:rFonts w:ascii="Vectora LT Pro 45 Light" w:hAnsi="Vectora LT Pro 45 Light" w:cs="Arial"/>
          <w:i/>
          <w:iCs/>
          <w:sz w:val="19"/>
          <w:szCs w:val="19"/>
        </w:rPr>
        <w:t>nicht notwendig und kann, weil das Rücktrittsrecht nach Abschnitt 5.8.1 zeitlich begrenzt ist, sogar</w:t>
      </w: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i/>
          <w:iCs/>
          <w:sz w:val="19"/>
          <w:szCs w:val="19"/>
        </w:rPr>
      </w:pPr>
      <w:r w:rsidRPr="00E8090B">
        <w:rPr>
          <w:rFonts w:ascii="Vectora LT Pro 45 Light" w:hAnsi="Vectora LT Pro 45 Light" w:cs="Arial"/>
          <w:i/>
          <w:iCs/>
          <w:sz w:val="19"/>
          <w:szCs w:val="19"/>
        </w:rPr>
        <w:t>schädlich sein.</w:t>
      </w:r>
    </w:p>
    <w:p w:rsidR="007A3705" w:rsidRPr="00E8090B" w:rsidRDefault="007A3705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i/>
          <w:iCs/>
          <w:sz w:val="19"/>
          <w:szCs w:val="19"/>
        </w:rPr>
      </w:pP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i/>
          <w:iCs/>
          <w:sz w:val="19"/>
          <w:szCs w:val="19"/>
        </w:rPr>
      </w:pPr>
      <w:r w:rsidRPr="00E8090B">
        <w:rPr>
          <w:rFonts w:ascii="Vectora LT Pro 45 Light" w:hAnsi="Vectora LT Pro 45 Light" w:cs="Arial"/>
          <w:i/>
          <w:iCs/>
          <w:sz w:val="19"/>
          <w:szCs w:val="19"/>
        </w:rPr>
        <w:t>Die Berechtigung zur Aussprache des Rücktritts ist kurz gehalten. Sie beträgt 30 Tage ab Kenntnis des</w:t>
      </w:r>
      <w:r w:rsidR="007A3705" w:rsidRPr="00E8090B">
        <w:rPr>
          <w:rFonts w:ascii="Vectora LT Pro 45 Light" w:hAnsi="Vectora LT Pro 45 Light" w:cs="Arial"/>
          <w:i/>
          <w:iCs/>
          <w:sz w:val="19"/>
          <w:szCs w:val="19"/>
        </w:rPr>
        <w:t xml:space="preserve"> </w:t>
      </w:r>
      <w:r w:rsidRPr="00E8090B">
        <w:rPr>
          <w:rFonts w:ascii="Vectora LT Pro 45 Light" w:hAnsi="Vectora LT Pro 45 Light" w:cs="Arial"/>
          <w:i/>
          <w:iCs/>
          <w:sz w:val="19"/>
          <w:szCs w:val="19"/>
        </w:rPr>
        <w:t>Rücktrittsgrundes. Eine abweichende Regelung wird bezüglich des Punktes Behinderung festgelegt. Hier</w:t>
      </w:r>
      <w:r w:rsidR="007A3705" w:rsidRPr="00E8090B">
        <w:rPr>
          <w:rFonts w:ascii="Vectora LT Pro 45 Light" w:hAnsi="Vectora LT Pro 45 Light" w:cs="Arial"/>
          <w:i/>
          <w:iCs/>
          <w:sz w:val="19"/>
          <w:szCs w:val="19"/>
        </w:rPr>
        <w:t xml:space="preserve"> </w:t>
      </w:r>
      <w:r w:rsidRPr="00E8090B">
        <w:rPr>
          <w:rFonts w:ascii="Vectora LT Pro 45 Light" w:hAnsi="Vectora LT Pro 45 Light" w:cs="Arial"/>
          <w:i/>
          <w:iCs/>
          <w:sz w:val="19"/>
          <w:szCs w:val="19"/>
        </w:rPr>
        <w:t>kann der Rücktritt nur während der bestehenden Leistungsstörung geltend gemacht werden.</w:t>
      </w:r>
    </w:p>
    <w:p w:rsidR="007A3705" w:rsidRPr="00E8090B" w:rsidRDefault="007A3705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sz w:val="19"/>
          <w:szCs w:val="19"/>
        </w:rPr>
        <w:t>Dies bedeutet, dass der/die AuftraggeberIn gemäß ÖNORM die zeitliche Dimension (keine</w:t>
      </w:r>
      <w:r w:rsidR="007A3705" w:rsidRPr="00E8090B">
        <w:rPr>
          <w:rFonts w:ascii="Vectora LT Pro 45 Light" w:hAnsi="Vectora LT Pro 45 Light" w:cs="Arial"/>
          <w:sz w:val="19"/>
          <w:szCs w:val="19"/>
        </w:rPr>
        <w:t xml:space="preserve"> </w:t>
      </w:r>
      <w:r w:rsidRPr="00E8090B">
        <w:rPr>
          <w:rFonts w:ascii="Vectora LT Pro 45 Light" w:hAnsi="Vectora LT Pro 45 Light" w:cs="Arial"/>
          <w:sz w:val="19"/>
          <w:szCs w:val="19"/>
        </w:rPr>
        <w:t>Nachfristsetzung bzw. Rücktrittserklärung 30 Tage ab Kenntnis) beachten muss, um vom Vertrag</w:t>
      </w:r>
      <w:r w:rsidR="007A3705" w:rsidRPr="00E8090B">
        <w:rPr>
          <w:rFonts w:ascii="Vectora LT Pro 45 Light" w:hAnsi="Vectora LT Pro 45 Light" w:cs="Arial"/>
          <w:sz w:val="19"/>
          <w:szCs w:val="19"/>
        </w:rPr>
        <w:t xml:space="preserve"> </w:t>
      </w:r>
      <w:r w:rsidRPr="00E8090B">
        <w:rPr>
          <w:rFonts w:ascii="Vectora LT Pro 45 Light" w:hAnsi="Vectora LT Pro 45 Light" w:cs="Arial"/>
          <w:sz w:val="19"/>
          <w:szCs w:val="19"/>
        </w:rPr>
        <w:t>zurücktreten zu können.</w:t>
      </w:r>
    </w:p>
    <w:p w:rsidR="007A3705" w:rsidRPr="00E8090B" w:rsidRDefault="007A3705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sz w:val="19"/>
          <w:szCs w:val="19"/>
        </w:rPr>
        <w:t>Darüber hinaus ist der Rücktritt vom Vertrag „schriftlich“ zu erklären.</w:t>
      </w:r>
    </w:p>
    <w:p w:rsidR="007A3705" w:rsidRPr="00E8090B" w:rsidRDefault="007A3705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b/>
          <w:bCs/>
          <w:sz w:val="19"/>
          <w:szCs w:val="19"/>
        </w:rPr>
      </w:pPr>
    </w:p>
    <w:p w:rsidR="007A3705" w:rsidRPr="00E8090B" w:rsidRDefault="007A3705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b/>
          <w:bCs/>
          <w:sz w:val="19"/>
          <w:szCs w:val="19"/>
        </w:rPr>
      </w:pPr>
    </w:p>
    <w:p w:rsidR="00266DC1" w:rsidRPr="00E8090B" w:rsidRDefault="00266DC1" w:rsidP="007A3705">
      <w:pPr>
        <w:autoSpaceDE w:val="0"/>
        <w:autoSpaceDN w:val="0"/>
        <w:adjustRightInd w:val="0"/>
        <w:spacing w:after="0" w:line="240" w:lineRule="auto"/>
        <w:jc w:val="center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b/>
          <w:bCs/>
          <w:sz w:val="19"/>
          <w:szCs w:val="19"/>
        </w:rPr>
        <w:t xml:space="preserve">Streitigkeiten </w:t>
      </w:r>
      <w:r w:rsidRPr="00E8090B">
        <w:rPr>
          <w:rFonts w:ascii="Vectora LT Pro 45 Light" w:hAnsi="Vectora LT Pro 45 Light" w:cs="Arial"/>
          <w:sz w:val="19"/>
          <w:szCs w:val="19"/>
        </w:rPr>
        <w:t>(Punkt 5.9)</w:t>
      </w:r>
    </w:p>
    <w:p w:rsidR="007A3705" w:rsidRPr="00E8090B" w:rsidRDefault="007A3705" w:rsidP="007A3705">
      <w:pPr>
        <w:autoSpaceDE w:val="0"/>
        <w:autoSpaceDN w:val="0"/>
        <w:adjustRightInd w:val="0"/>
        <w:spacing w:after="0" w:line="240" w:lineRule="auto"/>
        <w:jc w:val="center"/>
        <w:rPr>
          <w:rFonts w:ascii="Vectora LT Pro 45 Light" w:hAnsi="Vectora LT Pro 45 Light" w:cs="Arial"/>
          <w:sz w:val="19"/>
          <w:szCs w:val="19"/>
        </w:rPr>
      </w:pP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sz w:val="19"/>
          <w:szCs w:val="19"/>
        </w:rPr>
        <w:t>Leistungsfortsetzung (Punkt 5.9.1)</w:t>
      </w:r>
    </w:p>
    <w:p w:rsidR="007A3705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sz w:val="19"/>
          <w:szCs w:val="19"/>
        </w:rPr>
        <w:t>Gemäß ÖNORM B 2110 berechtigen Streitigkeiten über die Leistungserbringung die Vertragspartner nicht</w:t>
      </w:r>
      <w:r w:rsidR="007A3705" w:rsidRPr="00E8090B">
        <w:rPr>
          <w:rFonts w:ascii="Vectora LT Pro 45 Light" w:hAnsi="Vectora LT Pro 45 Light" w:cs="Arial"/>
          <w:sz w:val="19"/>
          <w:szCs w:val="19"/>
        </w:rPr>
        <w:t xml:space="preserve"> </w:t>
      </w:r>
      <w:r w:rsidRPr="00E8090B">
        <w:rPr>
          <w:rFonts w:ascii="Vectora LT Pro 45 Light" w:hAnsi="Vectora LT Pro 45 Light" w:cs="Arial"/>
          <w:sz w:val="19"/>
          <w:szCs w:val="19"/>
        </w:rPr>
        <w:t>dazu, die ihnen obliegenden Verpflichtungen einzustellen. Dies bedeutet, dass sowohl AuftragnehmerIn</w:t>
      </w:r>
      <w:r w:rsidR="007A3705" w:rsidRPr="00E8090B">
        <w:rPr>
          <w:rFonts w:ascii="Vectora LT Pro 45 Light" w:hAnsi="Vectora LT Pro 45 Light" w:cs="Arial"/>
          <w:sz w:val="19"/>
          <w:szCs w:val="19"/>
        </w:rPr>
        <w:t xml:space="preserve"> </w:t>
      </w:r>
      <w:r w:rsidRPr="00E8090B">
        <w:rPr>
          <w:rFonts w:ascii="Vectora LT Pro 45 Light" w:hAnsi="Vectora LT Pro 45 Light" w:cs="Arial"/>
          <w:sz w:val="19"/>
          <w:szCs w:val="19"/>
        </w:rPr>
        <w:t>als auch AuftraggeberIn weiterhin ihre vertraglichen Pflichten erfüllen müssen (Leistung und Vergütung).</w:t>
      </w: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sz w:val="19"/>
          <w:szCs w:val="19"/>
        </w:rPr>
        <w:t>Wenn der der/die Auftraggeber/in die Leistungsfortsetzung nicht möchte, wäre dieser Punkt zu streichen.</w:t>
      </w:r>
    </w:p>
    <w:p w:rsidR="007A3705" w:rsidRPr="00E8090B" w:rsidRDefault="007A3705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sz w:val="19"/>
          <w:szCs w:val="19"/>
        </w:rPr>
        <w:t>Formulierungsvorschlag:</w:t>
      </w: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sz w:val="19"/>
          <w:szCs w:val="19"/>
        </w:rPr>
        <w:t>„Es wird vereinbart, dass die in Punkt 5.9.1 der ÖNORM B 2110 vorgesehene Leistungsfortsetzung nicht</w:t>
      </w: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sz w:val="19"/>
          <w:szCs w:val="19"/>
        </w:rPr>
        <w:t>zur Anwendung kommt.“</w:t>
      </w:r>
    </w:p>
    <w:p w:rsidR="007A3705" w:rsidRPr="00E8090B" w:rsidRDefault="007A3705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sz w:val="19"/>
          <w:szCs w:val="19"/>
        </w:rPr>
        <w:t>Schlichtungsverfahren/Schiedsgericht (Punkte 5.9.2 und 5.9.3)</w:t>
      </w: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sz w:val="19"/>
          <w:szCs w:val="19"/>
        </w:rPr>
        <w:t>Da die Spielregeln für ein Schlichtungsverfahren bzw. Schiedsgericht selten detailliert geregelt sind, sollte</w:t>
      </w: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sz w:val="19"/>
          <w:szCs w:val="19"/>
        </w:rPr>
        <w:t>die Anwendung dieser Bestimmungen gestrichen werden.</w:t>
      </w:r>
    </w:p>
    <w:p w:rsidR="007A3705" w:rsidRPr="00E8090B" w:rsidRDefault="007A3705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sz w:val="19"/>
          <w:szCs w:val="19"/>
        </w:rPr>
        <w:t>Formulierungsvorschlag:</w:t>
      </w: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sz w:val="19"/>
          <w:szCs w:val="19"/>
        </w:rPr>
        <w:t>„Es wird einvernehmlich festgelegt, dass die Punkte 5.9.2 und 5.9.3 der ÖNORM B 2110 gestrichen</w:t>
      </w: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sz w:val="19"/>
          <w:szCs w:val="19"/>
        </w:rPr>
        <w:t>werden. Den ordentlichen Gerichten ist somit weder ein Schlichtungsverfahren noch ein Schiedsgericht</w:t>
      </w:r>
    </w:p>
    <w:p w:rsidR="00B61FA0" w:rsidRPr="004C3D9B" w:rsidRDefault="00266DC1" w:rsidP="004C3D9B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  <w:proofErr w:type="gramStart"/>
      <w:r w:rsidRPr="00E8090B">
        <w:rPr>
          <w:rFonts w:ascii="Vectora LT Pro 45 Light" w:hAnsi="Vectora LT Pro 45 Light" w:cs="Arial"/>
          <w:sz w:val="19"/>
          <w:szCs w:val="19"/>
        </w:rPr>
        <w:t>vorgeschaltet</w:t>
      </w:r>
      <w:proofErr w:type="gramEnd"/>
      <w:r w:rsidRPr="00E8090B">
        <w:rPr>
          <w:rFonts w:ascii="Vectora LT Pro 45 Light" w:hAnsi="Vectora LT Pro 45 Light" w:cs="Arial"/>
          <w:sz w:val="19"/>
          <w:szCs w:val="19"/>
        </w:rPr>
        <w:t>.“</w:t>
      </w:r>
    </w:p>
    <w:p w:rsidR="00266DC1" w:rsidRPr="00E8090B" w:rsidRDefault="00266DC1" w:rsidP="00B61FA0">
      <w:pPr>
        <w:autoSpaceDE w:val="0"/>
        <w:autoSpaceDN w:val="0"/>
        <w:adjustRightInd w:val="0"/>
        <w:spacing w:after="0" w:line="240" w:lineRule="auto"/>
        <w:jc w:val="center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b/>
          <w:bCs/>
          <w:sz w:val="19"/>
          <w:szCs w:val="19"/>
        </w:rPr>
        <w:t xml:space="preserve">Probebetrieb </w:t>
      </w:r>
      <w:r w:rsidRPr="00E8090B">
        <w:rPr>
          <w:rFonts w:ascii="Vectora LT Pro 45 Light" w:hAnsi="Vectora LT Pro 45 Light" w:cs="Arial"/>
          <w:sz w:val="19"/>
          <w:szCs w:val="19"/>
        </w:rPr>
        <w:t>(Punkt 6.2.8.9)</w:t>
      </w:r>
    </w:p>
    <w:p w:rsidR="00B61FA0" w:rsidRPr="00E8090B" w:rsidRDefault="00B61FA0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sz w:val="19"/>
          <w:szCs w:val="19"/>
        </w:rPr>
        <w:lastRenderedPageBreak/>
        <w:t>Sollte ein Probebetrieb gewünscht sein, so ist dieser im Vertrag zu vereinbaren. Durch die Anwendung</w:t>
      </w: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  <w:proofErr w:type="gramStart"/>
      <w:r w:rsidRPr="00E8090B">
        <w:rPr>
          <w:rFonts w:ascii="Vectora LT Pro 45 Light" w:hAnsi="Vectora LT Pro 45 Light" w:cs="Arial"/>
          <w:sz w:val="19"/>
          <w:szCs w:val="19"/>
        </w:rPr>
        <w:t>der</w:t>
      </w:r>
      <w:proofErr w:type="gramEnd"/>
      <w:r w:rsidRPr="00E8090B">
        <w:rPr>
          <w:rFonts w:ascii="Vectora LT Pro 45 Light" w:hAnsi="Vectora LT Pro 45 Light" w:cs="Arial"/>
          <w:sz w:val="19"/>
          <w:szCs w:val="19"/>
        </w:rPr>
        <w:t xml:space="preserve"> ÖNORM B 2110 alleine wird nicht automatisch ein P</w:t>
      </w:r>
      <w:r w:rsidR="004C3D9B">
        <w:rPr>
          <w:rFonts w:ascii="Vectora LT Pro 45 Light" w:hAnsi="Vectora LT Pro 45 Light" w:cs="Arial"/>
          <w:sz w:val="19"/>
          <w:szCs w:val="19"/>
        </w:rPr>
        <w:t>r</w:t>
      </w:r>
      <w:r w:rsidRPr="00E8090B">
        <w:rPr>
          <w:rFonts w:ascii="Vectora LT Pro 45 Light" w:hAnsi="Vectora LT Pro 45 Light" w:cs="Arial"/>
          <w:sz w:val="19"/>
          <w:szCs w:val="19"/>
        </w:rPr>
        <w:t>obebetrieb durchgeführt.</w:t>
      </w:r>
    </w:p>
    <w:p w:rsidR="00B61FA0" w:rsidRPr="00E8090B" w:rsidRDefault="00B61FA0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b/>
          <w:bCs/>
          <w:sz w:val="19"/>
          <w:szCs w:val="19"/>
        </w:rPr>
      </w:pPr>
    </w:p>
    <w:p w:rsidR="00B61FA0" w:rsidRPr="00E8090B" w:rsidRDefault="00B61FA0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b/>
          <w:bCs/>
          <w:sz w:val="19"/>
          <w:szCs w:val="19"/>
        </w:rPr>
      </w:pPr>
    </w:p>
    <w:p w:rsidR="00266DC1" w:rsidRPr="00E8090B" w:rsidRDefault="00266DC1" w:rsidP="00B61FA0">
      <w:pPr>
        <w:autoSpaceDE w:val="0"/>
        <w:autoSpaceDN w:val="0"/>
        <w:adjustRightInd w:val="0"/>
        <w:spacing w:after="0" w:line="240" w:lineRule="auto"/>
        <w:jc w:val="center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b/>
          <w:bCs/>
          <w:sz w:val="19"/>
          <w:szCs w:val="19"/>
        </w:rPr>
        <w:t xml:space="preserve">Vertragsstrafe </w:t>
      </w:r>
      <w:r w:rsidRPr="00E8090B">
        <w:rPr>
          <w:rFonts w:ascii="Vectora LT Pro 45 Light" w:hAnsi="Vectora LT Pro 45 Light" w:cs="Arial"/>
          <w:sz w:val="19"/>
          <w:szCs w:val="19"/>
        </w:rPr>
        <w:t>(Punkt 6.5.3)</w:t>
      </w:r>
    </w:p>
    <w:p w:rsidR="00B61FA0" w:rsidRPr="00E8090B" w:rsidRDefault="00B61FA0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i/>
          <w:iCs/>
          <w:sz w:val="19"/>
          <w:szCs w:val="19"/>
        </w:rPr>
      </w:pP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i/>
          <w:iCs/>
          <w:sz w:val="19"/>
          <w:szCs w:val="19"/>
        </w:rPr>
      </w:pPr>
      <w:r w:rsidRPr="00E8090B">
        <w:rPr>
          <w:rFonts w:ascii="Vectora LT Pro 45 Light" w:hAnsi="Vectora LT Pro 45 Light" w:cs="Arial"/>
          <w:i/>
          <w:iCs/>
          <w:sz w:val="19"/>
          <w:szCs w:val="19"/>
        </w:rPr>
        <w:t>Die ÖNORM B 2110 sieht dazu folgende Regelung vor: Punkt 6.5.3:</w:t>
      </w: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i/>
          <w:iCs/>
          <w:sz w:val="19"/>
          <w:szCs w:val="19"/>
        </w:rPr>
      </w:pPr>
      <w:r w:rsidRPr="00E8090B">
        <w:rPr>
          <w:rFonts w:ascii="Vectora LT Pro 45 Light" w:hAnsi="Vectora LT Pro 45 Light" w:cs="Arial"/>
          <w:i/>
          <w:iCs/>
          <w:sz w:val="19"/>
          <w:szCs w:val="19"/>
        </w:rPr>
        <w:t>Gemäß ÖNORM ist die Vertragsstrafe verschuldensabhängig und mit einem Wert von höchstens 5 % der</w:t>
      </w: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i/>
          <w:iCs/>
          <w:sz w:val="19"/>
          <w:szCs w:val="19"/>
        </w:rPr>
      </w:pPr>
      <w:proofErr w:type="gramStart"/>
      <w:r w:rsidRPr="00E8090B">
        <w:rPr>
          <w:rFonts w:ascii="Vectora LT Pro 45 Light" w:hAnsi="Vectora LT Pro 45 Light" w:cs="Arial"/>
          <w:i/>
          <w:iCs/>
          <w:sz w:val="19"/>
          <w:szCs w:val="19"/>
        </w:rPr>
        <w:t>ursprünglichen</w:t>
      </w:r>
      <w:proofErr w:type="gramEnd"/>
      <w:r w:rsidRPr="00E8090B">
        <w:rPr>
          <w:rFonts w:ascii="Vectora LT Pro 45 Light" w:hAnsi="Vectora LT Pro 45 Light" w:cs="Arial"/>
          <w:i/>
          <w:iCs/>
          <w:sz w:val="19"/>
          <w:szCs w:val="19"/>
        </w:rPr>
        <w:t xml:space="preserve"> Auftragssumme begrenzt.</w:t>
      </w:r>
    </w:p>
    <w:p w:rsidR="00B61FA0" w:rsidRPr="00E8090B" w:rsidRDefault="00B61FA0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sz w:val="19"/>
          <w:szCs w:val="19"/>
        </w:rPr>
        <w:t>Die ÖNORM B 2110 selbst setzt keine Vertragsstrafe in Kraft! Die VertragspartnerInnen müssen, damit</w:t>
      </w: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sz w:val="19"/>
          <w:szCs w:val="19"/>
        </w:rPr>
        <w:t>eine Vertragsstrafe wirksam wird, diese im Vertrag vereinbaren. Einem/Einer AuftraggeberIn, der/die die</w:t>
      </w: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sz w:val="19"/>
          <w:szCs w:val="19"/>
        </w:rPr>
        <w:t>Deckelung gemäß ÖNORM nicht möchte, steht es frei, diesen Passus vertraglich abzuändern.</w:t>
      </w:r>
    </w:p>
    <w:p w:rsidR="00B61FA0" w:rsidRPr="00E8090B" w:rsidRDefault="00B61FA0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sz w:val="19"/>
          <w:szCs w:val="19"/>
        </w:rPr>
        <w:t>Formulierungsvorschlag:</w:t>
      </w: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sz w:val="19"/>
          <w:szCs w:val="19"/>
        </w:rPr>
        <w:t>„Für den Fall der Nichteinhaltung der vereinbarten Fristen und Termine durch den/die AuftragnehmerIn</w:t>
      </w:r>
      <w:r w:rsidR="00B61FA0" w:rsidRPr="00E8090B">
        <w:rPr>
          <w:rFonts w:ascii="Vectora LT Pro 45 Light" w:hAnsi="Vectora LT Pro 45 Light" w:cs="Arial"/>
          <w:sz w:val="19"/>
          <w:szCs w:val="19"/>
        </w:rPr>
        <w:t xml:space="preserve"> </w:t>
      </w:r>
      <w:r w:rsidRPr="00E8090B">
        <w:rPr>
          <w:rFonts w:ascii="Vectora LT Pro 45 Light" w:hAnsi="Vectora LT Pro 45 Light" w:cs="Arial"/>
          <w:sz w:val="19"/>
          <w:szCs w:val="19"/>
        </w:rPr>
        <w:t>wird eine Vertragsstrafe vereinbart. Leistungsverzögerungen durch Subbeauftragte werden jedenfalls</w:t>
      </w:r>
      <w:r w:rsidR="00B61FA0" w:rsidRPr="00E8090B">
        <w:rPr>
          <w:rFonts w:ascii="Vectora LT Pro 45 Light" w:hAnsi="Vectora LT Pro 45 Light" w:cs="Arial"/>
          <w:sz w:val="19"/>
          <w:szCs w:val="19"/>
        </w:rPr>
        <w:t xml:space="preserve"> </w:t>
      </w:r>
      <w:r w:rsidRPr="00E8090B">
        <w:rPr>
          <w:rFonts w:ascii="Vectora LT Pro 45 Light" w:hAnsi="Vectora LT Pro 45 Light" w:cs="Arial"/>
          <w:sz w:val="19"/>
          <w:szCs w:val="19"/>
        </w:rPr>
        <w:t>dem/der AuftragnehmerIn zugerechnet. Die Höhe dieser Vertragsstrafe beträgt pro Kalendertag …. ‰ der</w:t>
      </w:r>
      <w:r w:rsidR="00B61FA0" w:rsidRPr="00E8090B">
        <w:rPr>
          <w:rFonts w:ascii="Vectora LT Pro 45 Light" w:hAnsi="Vectora LT Pro 45 Light" w:cs="Arial"/>
          <w:sz w:val="19"/>
          <w:szCs w:val="19"/>
        </w:rPr>
        <w:t xml:space="preserve"> </w:t>
      </w:r>
      <w:r w:rsidRPr="00E8090B">
        <w:rPr>
          <w:rFonts w:ascii="Vectora LT Pro 45 Light" w:hAnsi="Vectora LT Pro 45 Light" w:cs="Arial"/>
          <w:sz w:val="19"/>
          <w:szCs w:val="19"/>
        </w:rPr>
        <w:t>Auftragssumme. Die Höhe der Vertragsstrafe ist nach obenhin mit …. % der Auftragssumme begrenzt.</w:t>
      </w: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sz w:val="19"/>
          <w:szCs w:val="19"/>
        </w:rPr>
        <w:t>Die Einbehaltung der Vertragsstrafe durch den/die AuftraggeberIn entbindet jedoch den/die</w:t>
      </w:r>
      <w:r w:rsidR="00B61FA0" w:rsidRPr="00E8090B">
        <w:rPr>
          <w:rFonts w:ascii="Vectora LT Pro 45 Light" w:hAnsi="Vectora LT Pro 45 Light" w:cs="Arial"/>
          <w:sz w:val="19"/>
          <w:szCs w:val="19"/>
        </w:rPr>
        <w:t xml:space="preserve"> </w:t>
      </w:r>
      <w:r w:rsidRPr="00E8090B">
        <w:rPr>
          <w:rFonts w:ascii="Vectora LT Pro 45 Light" w:hAnsi="Vectora LT Pro 45 Light" w:cs="Arial"/>
          <w:sz w:val="19"/>
          <w:szCs w:val="19"/>
        </w:rPr>
        <w:t>AuftragnehmerIn nicht von einer Verpflichtung zur Erbringung seiner/ihrer Leistungen. Der/Die</w:t>
      </w:r>
      <w:r w:rsidR="00B61FA0" w:rsidRPr="00E8090B">
        <w:rPr>
          <w:rFonts w:ascii="Vectora LT Pro 45 Light" w:hAnsi="Vectora LT Pro 45 Light" w:cs="Arial"/>
          <w:sz w:val="19"/>
          <w:szCs w:val="19"/>
        </w:rPr>
        <w:t xml:space="preserve"> </w:t>
      </w:r>
      <w:r w:rsidRPr="00E8090B">
        <w:rPr>
          <w:rFonts w:ascii="Vectora LT Pro 45 Light" w:hAnsi="Vectora LT Pro 45 Light" w:cs="Arial"/>
          <w:sz w:val="19"/>
          <w:szCs w:val="19"/>
        </w:rPr>
        <w:t>AuftraggeberIn behält sich vor, einen allfälligen über die Pönaleverpflichtung hinausgehenden Schaden</w:t>
      </w:r>
      <w:r w:rsidR="00B61FA0" w:rsidRPr="00E8090B">
        <w:rPr>
          <w:rFonts w:ascii="Vectora LT Pro 45 Light" w:hAnsi="Vectora LT Pro 45 Light" w:cs="Arial"/>
          <w:sz w:val="19"/>
          <w:szCs w:val="19"/>
        </w:rPr>
        <w:t xml:space="preserve"> </w:t>
      </w:r>
      <w:r w:rsidRPr="00E8090B">
        <w:rPr>
          <w:rFonts w:ascii="Vectora LT Pro 45 Light" w:hAnsi="Vectora LT Pro 45 Light" w:cs="Arial"/>
          <w:sz w:val="19"/>
          <w:szCs w:val="19"/>
        </w:rPr>
        <w:t>einzufordern.“</w:t>
      </w:r>
    </w:p>
    <w:p w:rsidR="00B61FA0" w:rsidRPr="00E8090B" w:rsidRDefault="00B61FA0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b/>
          <w:bCs/>
          <w:sz w:val="19"/>
          <w:szCs w:val="19"/>
        </w:rPr>
      </w:pPr>
    </w:p>
    <w:p w:rsidR="00B61FA0" w:rsidRPr="00E8090B" w:rsidRDefault="00B61FA0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b/>
          <w:bCs/>
          <w:sz w:val="19"/>
          <w:szCs w:val="19"/>
        </w:rPr>
      </w:pPr>
    </w:p>
    <w:p w:rsidR="00266DC1" w:rsidRPr="00E8090B" w:rsidRDefault="00266DC1" w:rsidP="00B61FA0">
      <w:pPr>
        <w:autoSpaceDE w:val="0"/>
        <w:autoSpaceDN w:val="0"/>
        <w:adjustRightInd w:val="0"/>
        <w:spacing w:after="0" w:line="240" w:lineRule="auto"/>
        <w:jc w:val="center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b/>
          <w:bCs/>
          <w:sz w:val="19"/>
          <w:szCs w:val="19"/>
        </w:rPr>
        <w:t xml:space="preserve">Mengenänderungen ohne Leistungsabweichung </w:t>
      </w:r>
      <w:r w:rsidRPr="00E8090B">
        <w:rPr>
          <w:rFonts w:ascii="Vectora LT Pro 45 Light" w:hAnsi="Vectora LT Pro 45 Light" w:cs="Arial"/>
          <w:sz w:val="19"/>
          <w:szCs w:val="19"/>
        </w:rPr>
        <w:t>(Punkt 7.4.4)</w:t>
      </w:r>
    </w:p>
    <w:p w:rsidR="00B61FA0" w:rsidRPr="00E8090B" w:rsidRDefault="00B61FA0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sz w:val="19"/>
          <w:szCs w:val="19"/>
        </w:rPr>
        <w:t>Gemäß § 1151 ABGB handelt es sich um einen Werkvertrag, wenn jemand die Herstellung eines Werkes</w:t>
      </w:r>
      <w:r w:rsidR="00B61FA0" w:rsidRPr="00E8090B">
        <w:rPr>
          <w:rFonts w:ascii="Vectora LT Pro 45 Light" w:hAnsi="Vectora LT Pro 45 Light" w:cs="Arial"/>
          <w:sz w:val="19"/>
          <w:szCs w:val="19"/>
        </w:rPr>
        <w:t xml:space="preserve"> </w:t>
      </w:r>
      <w:r w:rsidRPr="00E8090B">
        <w:rPr>
          <w:rFonts w:ascii="Vectora LT Pro 45 Light" w:hAnsi="Vectora LT Pro 45 Light" w:cs="Arial"/>
          <w:sz w:val="19"/>
          <w:szCs w:val="19"/>
        </w:rPr>
        <w:t>gegen Entgelt übernimmt. Hie</w:t>
      </w:r>
      <w:r w:rsidR="004C3D9B">
        <w:rPr>
          <w:rFonts w:ascii="Vectora LT Pro 45 Light" w:hAnsi="Vectora LT Pro 45 Light" w:cs="Arial"/>
          <w:sz w:val="19"/>
          <w:szCs w:val="19"/>
        </w:rPr>
        <w:t>r</w:t>
      </w:r>
      <w:r w:rsidRPr="00E8090B">
        <w:rPr>
          <w:rFonts w:ascii="Vectora LT Pro 45 Light" w:hAnsi="Vectora LT Pro 45 Light" w:cs="Arial"/>
          <w:sz w:val="19"/>
          <w:szCs w:val="19"/>
        </w:rPr>
        <w:t>bei unterscheidet man unterschiedliche Arten des Entgelts – Geld oder</w:t>
      </w:r>
      <w:r w:rsidR="00B61FA0" w:rsidRPr="00E8090B">
        <w:rPr>
          <w:rFonts w:ascii="Vectora LT Pro 45 Light" w:hAnsi="Vectora LT Pro 45 Light" w:cs="Arial"/>
          <w:sz w:val="19"/>
          <w:szCs w:val="19"/>
        </w:rPr>
        <w:t xml:space="preserve"> </w:t>
      </w:r>
      <w:r w:rsidRPr="00E8090B">
        <w:rPr>
          <w:rFonts w:ascii="Vectora LT Pro 45 Light" w:hAnsi="Vectora LT Pro 45 Light" w:cs="Arial"/>
          <w:sz w:val="19"/>
          <w:szCs w:val="19"/>
        </w:rPr>
        <w:t>Naturalleistungen, Pauschalpreis, Einheitspreis, Regiepreis bzw. Festpreis und veränderliche Preise. Wird</w:t>
      </w:r>
      <w:r w:rsidR="00B61FA0" w:rsidRPr="00E8090B">
        <w:rPr>
          <w:rFonts w:ascii="Vectora LT Pro 45 Light" w:hAnsi="Vectora LT Pro 45 Light" w:cs="Arial"/>
          <w:sz w:val="19"/>
          <w:szCs w:val="19"/>
        </w:rPr>
        <w:t xml:space="preserve"> </w:t>
      </w:r>
      <w:r w:rsidRPr="00E8090B">
        <w:rPr>
          <w:rFonts w:ascii="Vectora LT Pro 45 Light" w:hAnsi="Vectora LT Pro 45 Light" w:cs="Arial"/>
          <w:sz w:val="19"/>
          <w:szCs w:val="19"/>
        </w:rPr>
        <w:t>ein Einheitspreis zwischen den Vertragspartner vereinbart, bleibt dieser bis zum Vertragsende erhalten.</w:t>
      </w:r>
    </w:p>
    <w:p w:rsidR="00B61FA0" w:rsidRPr="00E8090B" w:rsidRDefault="00B61FA0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i/>
          <w:iCs/>
          <w:sz w:val="19"/>
          <w:szCs w:val="19"/>
        </w:rPr>
      </w:pP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i/>
          <w:iCs/>
          <w:sz w:val="19"/>
          <w:szCs w:val="19"/>
        </w:rPr>
      </w:pPr>
      <w:r w:rsidRPr="00E8090B">
        <w:rPr>
          <w:rFonts w:ascii="Vectora LT Pro 45 Light" w:hAnsi="Vectora LT Pro 45 Light" w:cs="Arial"/>
          <w:i/>
          <w:iCs/>
          <w:sz w:val="19"/>
          <w:szCs w:val="19"/>
        </w:rPr>
        <w:t>Die ÖNORM B 2110 sieht hie</w:t>
      </w:r>
      <w:r w:rsidR="004C3D9B">
        <w:rPr>
          <w:rFonts w:ascii="Vectora LT Pro 45 Light" w:hAnsi="Vectora LT Pro 45 Light" w:cs="Arial"/>
          <w:i/>
          <w:iCs/>
          <w:sz w:val="19"/>
          <w:szCs w:val="19"/>
        </w:rPr>
        <w:t>r</w:t>
      </w:r>
      <w:r w:rsidRPr="00E8090B">
        <w:rPr>
          <w:rFonts w:ascii="Vectora LT Pro 45 Light" w:hAnsi="Vectora LT Pro 45 Light" w:cs="Arial"/>
          <w:i/>
          <w:iCs/>
          <w:sz w:val="19"/>
          <w:szCs w:val="19"/>
        </w:rPr>
        <w:t>zu folgende Regelung vor:</w:t>
      </w: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i/>
          <w:iCs/>
          <w:sz w:val="19"/>
          <w:szCs w:val="19"/>
        </w:rPr>
      </w:pPr>
      <w:r w:rsidRPr="00E8090B">
        <w:rPr>
          <w:rFonts w:ascii="Vectora LT Pro 45 Light" w:hAnsi="Vectora LT Pro 45 Light" w:cs="Arial"/>
          <w:i/>
          <w:iCs/>
          <w:sz w:val="19"/>
          <w:szCs w:val="19"/>
        </w:rPr>
        <w:t>Punkt 7.4.4:</w:t>
      </w: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i/>
          <w:iCs/>
          <w:sz w:val="19"/>
          <w:szCs w:val="19"/>
        </w:rPr>
      </w:pPr>
      <w:r w:rsidRPr="00E8090B">
        <w:rPr>
          <w:rFonts w:ascii="Vectora LT Pro 45 Light" w:hAnsi="Vectora LT Pro 45 Light" w:cs="Arial"/>
          <w:i/>
          <w:iCs/>
          <w:sz w:val="19"/>
          <w:szCs w:val="19"/>
        </w:rPr>
        <w:t>Bei Über- oder Unterschreitung der im Vertrag angegebenen Menge einer Position mit Einheitspreis um</w:t>
      </w: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i/>
          <w:iCs/>
          <w:sz w:val="19"/>
          <w:szCs w:val="19"/>
        </w:rPr>
      </w:pPr>
      <w:r w:rsidRPr="00E8090B">
        <w:rPr>
          <w:rFonts w:ascii="Vectora LT Pro 45 Light" w:hAnsi="Vectora LT Pro 45 Light" w:cs="Arial"/>
          <w:i/>
          <w:iCs/>
          <w:sz w:val="19"/>
          <w:szCs w:val="19"/>
        </w:rPr>
        <w:t>mehr als 20 % ist über Verlangen eines Vertragspartners ein neuer Einheitspreis für die tatsächlich</w:t>
      </w: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i/>
          <w:iCs/>
          <w:sz w:val="19"/>
          <w:szCs w:val="19"/>
        </w:rPr>
      </w:pPr>
      <w:r w:rsidRPr="00E8090B">
        <w:rPr>
          <w:rFonts w:ascii="Vectora LT Pro 45 Light" w:hAnsi="Vectora LT Pro 45 Light" w:cs="Arial"/>
          <w:i/>
          <w:iCs/>
          <w:sz w:val="19"/>
          <w:szCs w:val="19"/>
        </w:rPr>
        <w:t>angeführte Menge unter Berücksichtigung der Mehr-/Minderkosten zu vereinbaren, wenn dies</w:t>
      </w: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i/>
          <w:iCs/>
          <w:sz w:val="19"/>
          <w:szCs w:val="19"/>
        </w:rPr>
      </w:pPr>
      <w:r w:rsidRPr="00E8090B">
        <w:rPr>
          <w:rFonts w:ascii="Vectora LT Pro 45 Light" w:hAnsi="Vectora LT Pro 45 Light" w:cs="Arial"/>
          <w:i/>
          <w:iCs/>
          <w:sz w:val="19"/>
          <w:szCs w:val="19"/>
        </w:rPr>
        <w:t>kalkulationsmäßig auf bloßen Mengenänderungen (unzutreffende Mengenangaben ohne Vorliegen einer</w:t>
      </w: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i/>
          <w:iCs/>
          <w:sz w:val="19"/>
          <w:szCs w:val="19"/>
        </w:rPr>
      </w:pPr>
      <w:r w:rsidRPr="00E8090B">
        <w:rPr>
          <w:rFonts w:ascii="Vectora LT Pro 45 Light" w:hAnsi="Vectora LT Pro 45 Light" w:cs="Arial"/>
          <w:i/>
          <w:iCs/>
          <w:sz w:val="19"/>
          <w:szCs w:val="19"/>
        </w:rPr>
        <w:t>Leistungsabweichung) zurückzuführen ist. Dieses Verlangen ist dem Grunde nach ehestens nachweislich</w:t>
      </w: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i/>
          <w:iCs/>
          <w:sz w:val="19"/>
          <w:szCs w:val="19"/>
        </w:rPr>
      </w:pPr>
      <w:r w:rsidRPr="00E8090B">
        <w:rPr>
          <w:rFonts w:ascii="Vectora LT Pro 45 Light" w:hAnsi="Vectora LT Pro 45 Light" w:cs="Arial"/>
          <w:i/>
          <w:iCs/>
          <w:sz w:val="19"/>
          <w:szCs w:val="19"/>
        </w:rPr>
        <w:t>geltend zu machen. Die Ermittlung des neuen Einheitspreises hat gemäß 7.4.2 zu erfolgen.</w:t>
      </w:r>
    </w:p>
    <w:p w:rsidR="00B61FA0" w:rsidRPr="00E8090B" w:rsidRDefault="00B61FA0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sz w:val="19"/>
          <w:szCs w:val="19"/>
        </w:rPr>
        <w:t>Wenn es zu einer bloßen Mengenänderung (ohne Leistungsabweichung) kommt, hat nach dieser</w:t>
      </w: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sz w:val="19"/>
          <w:szCs w:val="19"/>
        </w:rPr>
        <w:t>Regelung der Vertragspartner einen Preisänderungsanspruch. Innerhalb der 20 %-Klausel bleiben die</w:t>
      </w: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sz w:val="19"/>
          <w:szCs w:val="19"/>
        </w:rPr>
        <w:t>Einheitspreise jedoch gleich.</w:t>
      </w:r>
    </w:p>
    <w:p w:rsidR="00B61FA0" w:rsidRPr="00E8090B" w:rsidRDefault="00B61FA0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sz w:val="19"/>
          <w:szCs w:val="19"/>
        </w:rPr>
        <w:t>Alternativer Formulierungsvorschlag:</w:t>
      </w: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sz w:val="19"/>
          <w:szCs w:val="19"/>
        </w:rPr>
        <w:t>„Abweichend zu Punkt 7.4.4 der ÖNORM B 2110 wird vereinbart, dass es zu keiner Änderung des</w:t>
      </w:r>
      <w:r w:rsidR="00485647" w:rsidRPr="00E8090B">
        <w:rPr>
          <w:rFonts w:ascii="Vectora LT Pro 45 Light" w:hAnsi="Vectora LT Pro 45 Light" w:cs="Arial"/>
          <w:sz w:val="19"/>
          <w:szCs w:val="19"/>
        </w:rPr>
        <w:t xml:space="preserve"> </w:t>
      </w:r>
      <w:r w:rsidRPr="00E8090B">
        <w:rPr>
          <w:rFonts w:ascii="Vectora LT Pro 45 Light" w:hAnsi="Vectora LT Pro 45 Light" w:cs="Arial"/>
          <w:sz w:val="19"/>
          <w:szCs w:val="19"/>
        </w:rPr>
        <w:t>Einheitspreises bei Mengenabweichungen kommt.“</w:t>
      </w:r>
    </w:p>
    <w:p w:rsidR="00485647" w:rsidRPr="00E8090B" w:rsidRDefault="00485647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b/>
          <w:bCs/>
          <w:sz w:val="19"/>
          <w:szCs w:val="19"/>
        </w:rPr>
      </w:pPr>
    </w:p>
    <w:p w:rsidR="00485647" w:rsidRPr="00E8090B" w:rsidRDefault="00485647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b/>
          <w:bCs/>
          <w:sz w:val="19"/>
          <w:szCs w:val="19"/>
        </w:rPr>
      </w:pPr>
    </w:p>
    <w:p w:rsidR="00266DC1" w:rsidRPr="00E8090B" w:rsidRDefault="00266DC1" w:rsidP="00485647">
      <w:pPr>
        <w:autoSpaceDE w:val="0"/>
        <w:autoSpaceDN w:val="0"/>
        <w:adjustRightInd w:val="0"/>
        <w:spacing w:after="0" w:line="240" w:lineRule="auto"/>
        <w:jc w:val="center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b/>
          <w:bCs/>
          <w:sz w:val="19"/>
          <w:szCs w:val="19"/>
        </w:rPr>
        <w:t xml:space="preserve">Nachteilsabgeltung </w:t>
      </w:r>
      <w:r w:rsidRPr="00E8090B">
        <w:rPr>
          <w:rFonts w:ascii="Vectora LT Pro 45 Light" w:hAnsi="Vectora LT Pro 45 Light" w:cs="Arial"/>
          <w:sz w:val="19"/>
          <w:szCs w:val="19"/>
        </w:rPr>
        <w:t>(Punkt 7.4.5)</w:t>
      </w:r>
    </w:p>
    <w:p w:rsidR="00485647" w:rsidRPr="00E8090B" w:rsidRDefault="00485647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i/>
          <w:iCs/>
          <w:sz w:val="19"/>
          <w:szCs w:val="19"/>
        </w:rPr>
      </w:pP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i/>
          <w:iCs/>
          <w:sz w:val="19"/>
          <w:szCs w:val="19"/>
        </w:rPr>
      </w:pPr>
      <w:r w:rsidRPr="00E8090B">
        <w:rPr>
          <w:rFonts w:ascii="Vectora LT Pro 45 Light" w:hAnsi="Vectora LT Pro 45 Light" w:cs="Arial"/>
          <w:i/>
          <w:iCs/>
          <w:sz w:val="19"/>
          <w:szCs w:val="19"/>
        </w:rPr>
        <w:t>Die ÖNORM B 2110 sieht dazu folgende Regelung vor:</w:t>
      </w: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i/>
          <w:iCs/>
          <w:sz w:val="19"/>
          <w:szCs w:val="19"/>
        </w:rPr>
      </w:pPr>
      <w:r w:rsidRPr="00E8090B">
        <w:rPr>
          <w:rFonts w:ascii="Vectora LT Pro 45 Light" w:hAnsi="Vectora LT Pro 45 Light" w:cs="Arial"/>
          <w:i/>
          <w:iCs/>
          <w:sz w:val="19"/>
          <w:szCs w:val="19"/>
        </w:rPr>
        <w:t>Punkt 7.4.5:</w:t>
      </w: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i/>
          <w:iCs/>
          <w:sz w:val="19"/>
          <w:szCs w:val="19"/>
        </w:rPr>
      </w:pPr>
      <w:r w:rsidRPr="00E8090B">
        <w:rPr>
          <w:rFonts w:ascii="Vectora LT Pro 45 Light" w:hAnsi="Vectora LT Pro 45 Light" w:cs="Arial"/>
          <w:i/>
          <w:iCs/>
          <w:sz w:val="19"/>
          <w:szCs w:val="19"/>
        </w:rPr>
        <w:t>Erwächst dem Auftragnehmer, bei Unterschreitung der Auftragssumme um mehr als 5 %, durch</w:t>
      </w: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i/>
          <w:iCs/>
          <w:sz w:val="19"/>
          <w:szCs w:val="19"/>
        </w:rPr>
      </w:pPr>
      <w:r w:rsidRPr="00E8090B">
        <w:rPr>
          <w:rFonts w:ascii="Vectora LT Pro 45 Light" w:hAnsi="Vectora LT Pro 45 Light" w:cs="Arial"/>
          <w:i/>
          <w:iCs/>
          <w:sz w:val="19"/>
          <w:szCs w:val="19"/>
        </w:rPr>
        <w:t>Minderung oder Entfall von Teilen einer Leistung ein Nachteil, der nicht durch neue Einheitspreise oder</w:t>
      </w: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i/>
          <w:iCs/>
          <w:sz w:val="19"/>
          <w:szCs w:val="19"/>
        </w:rPr>
      </w:pPr>
      <w:r w:rsidRPr="00E8090B">
        <w:rPr>
          <w:rFonts w:ascii="Vectora LT Pro 45 Light" w:hAnsi="Vectora LT Pro 45 Light" w:cs="Arial"/>
          <w:i/>
          <w:iCs/>
          <w:sz w:val="19"/>
          <w:szCs w:val="19"/>
        </w:rPr>
        <w:t>durch andere Entgelte abgedeckt ist, hat der Auftraggeber diesen Nachteil abzugelten.</w:t>
      </w:r>
    </w:p>
    <w:p w:rsidR="00485647" w:rsidRPr="00E8090B" w:rsidRDefault="00485647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i/>
          <w:iCs/>
          <w:sz w:val="19"/>
          <w:szCs w:val="19"/>
        </w:rPr>
      </w:pP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i/>
          <w:iCs/>
          <w:sz w:val="19"/>
          <w:szCs w:val="19"/>
        </w:rPr>
      </w:pPr>
      <w:r w:rsidRPr="00E8090B">
        <w:rPr>
          <w:rFonts w:ascii="Vectora LT Pro 45 Light" w:hAnsi="Vectora LT Pro 45 Light" w:cs="Arial"/>
          <w:i/>
          <w:iCs/>
          <w:sz w:val="19"/>
          <w:szCs w:val="19"/>
        </w:rPr>
        <w:t>Dieser Nachteil kann einvernehmlich durch Vergütung des kalkulierten Anteils der</w:t>
      </w: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i/>
          <w:iCs/>
          <w:sz w:val="19"/>
          <w:szCs w:val="19"/>
        </w:rPr>
      </w:pPr>
      <w:r w:rsidRPr="00E8090B">
        <w:rPr>
          <w:rFonts w:ascii="Vectora LT Pro 45 Light" w:hAnsi="Vectora LT Pro 45 Light" w:cs="Arial"/>
          <w:i/>
          <w:iCs/>
          <w:sz w:val="19"/>
          <w:szCs w:val="19"/>
        </w:rPr>
        <w:t>Geschäftsgemeinkosten an den entfallenen Leistungen abgegolten werden.</w:t>
      </w:r>
    </w:p>
    <w:p w:rsidR="00485647" w:rsidRPr="00E8090B" w:rsidRDefault="00485647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i/>
          <w:iCs/>
          <w:sz w:val="19"/>
          <w:szCs w:val="19"/>
        </w:rPr>
      </w:pP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i/>
          <w:iCs/>
          <w:sz w:val="19"/>
          <w:szCs w:val="19"/>
        </w:rPr>
      </w:pPr>
      <w:r w:rsidRPr="00E8090B">
        <w:rPr>
          <w:rFonts w:ascii="Vectora LT Pro 45 Light" w:hAnsi="Vectora LT Pro 45 Light" w:cs="Arial"/>
          <w:i/>
          <w:iCs/>
          <w:sz w:val="19"/>
          <w:szCs w:val="19"/>
        </w:rPr>
        <w:t>Die Kosten von projektbezogenen erbrachten Vorleistungen, die nicht anderweitig zu verwerten sind, sind</w:t>
      </w:r>
    </w:p>
    <w:p w:rsidR="00485647" w:rsidRDefault="00266DC1" w:rsidP="00485647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i/>
          <w:iCs/>
          <w:sz w:val="19"/>
          <w:szCs w:val="19"/>
        </w:rPr>
      </w:pPr>
      <w:proofErr w:type="gramStart"/>
      <w:r w:rsidRPr="00E8090B">
        <w:rPr>
          <w:rFonts w:ascii="Vectora LT Pro 45 Light" w:hAnsi="Vectora LT Pro 45 Light" w:cs="Arial"/>
          <w:i/>
          <w:iCs/>
          <w:sz w:val="19"/>
          <w:szCs w:val="19"/>
        </w:rPr>
        <w:t>jedenfalls</w:t>
      </w:r>
      <w:proofErr w:type="gramEnd"/>
      <w:r w:rsidRPr="00E8090B">
        <w:rPr>
          <w:rFonts w:ascii="Vectora LT Pro 45 Light" w:hAnsi="Vectora LT Pro 45 Light" w:cs="Arial"/>
          <w:i/>
          <w:iCs/>
          <w:sz w:val="19"/>
          <w:szCs w:val="19"/>
        </w:rPr>
        <w:t xml:space="preserve"> (unabhängig von der 5 %-Grenze) abzugelten.</w:t>
      </w:r>
    </w:p>
    <w:p w:rsidR="004C3D9B" w:rsidRDefault="004C3D9B" w:rsidP="00485647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i/>
          <w:iCs/>
          <w:sz w:val="19"/>
          <w:szCs w:val="19"/>
        </w:rPr>
      </w:pP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sz w:val="19"/>
          <w:szCs w:val="19"/>
        </w:rPr>
        <w:t>Hie</w:t>
      </w:r>
      <w:r w:rsidR="004C3D9B">
        <w:rPr>
          <w:rFonts w:ascii="Vectora LT Pro 45 Light" w:hAnsi="Vectora LT Pro 45 Light" w:cs="Arial"/>
          <w:sz w:val="19"/>
          <w:szCs w:val="19"/>
        </w:rPr>
        <w:t>r</w:t>
      </w:r>
      <w:r w:rsidRPr="00E8090B">
        <w:rPr>
          <w:rFonts w:ascii="Vectora LT Pro 45 Light" w:hAnsi="Vectora LT Pro 45 Light" w:cs="Arial"/>
          <w:sz w:val="19"/>
          <w:szCs w:val="19"/>
        </w:rPr>
        <w:t>bei handelt es sich um Minderung oder Entfall von Teilen (Leistungsänderung) der Leistungen. Diese</w:t>
      </w: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sz w:val="19"/>
          <w:szCs w:val="19"/>
        </w:rPr>
        <w:t>Regelung schließt bloße Mengenminderungen im Sinne des Punktes 7.4.4 mit ein. Wenn somit der/die</w:t>
      </w: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sz w:val="19"/>
          <w:szCs w:val="19"/>
        </w:rPr>
        <w:lastRenderedPageBreak/>
        <w:t>AuftraggeberIn bewusst in den Leistungsumfang des/der Auftragnehmers/in eingreift und dadurch die</w:t>
      </w: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sz w:val="19"/>
          <w:szCs w:val="19"/>
        </w:rPr>
        <w:t>Schlussrechnungssumme um mehr als 5 % unter der Auftragssumme liegt, ist ein Vergütungsanspruch im</w:t>
      </w: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sz w:val="19"/>
          <w:szCs w:val="19"/>
        </w:rPr>
        <w:t xml:space="preserve">Grunde </w:t>
      </w:r>
      <w:proofErr w:type="gramStart"/>
      <w:r w:rsidRPr="00E8090B">
        <w:rPr>
          <w:rFonts w:ascii="Vectora LT Pro 45 Light" w:hAnsi="Vectora LT Pro 45 Light" w:cs="Arial"/>
          <w:sz w:val="19"/>
          <w:szCs w:val="19"/>
        </w:rPr>
        <w:t>nach gegeben</w:t>
      </w:r>
      <w:proofErr w:type="gramEnd"/>
      <w:r w:rsidRPr="00E8090B">
        <w:rPr>
          <w:rFonts w:ascii="Vectora LT Pro 45 Light" w:hAnsi="Vectora LT Pro 45 Light" w:cs="Arial"/>
          <w:sz w:val="19"/>
          <w:szCs w:val="19"/>
        </w:rPr>
        <w:t>. Die Höhe hängt davon ab, welche Nachteile dem/der Auftragnehmer/in</w:t>
      </w: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sz w:val="19"/>
          <w:szCs w:val="19"/>
        </w:rPr>
        <w:t>entstanden sind. Der Nachteil ist jedenfalls vom/von der Auftragnehmer/in nachzuweisen.</w:t>
      </w:r>
    </w:p>
    <w:p w:rsidR="00485647" w:rsidRPr="00E8090B" w:rsidRDefault="00485647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sz w:val="19"/>
          <w:szCs w:val="19"/>
        </w:rPr>
        <w:t>Die Regelung der ÖNORM könnte dahingehend entschärft werden, dass die 5 %-Grenze angehoben wird.</w:t>
      </w: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Times New Roman"/>
          <w:sz w:val="19"/>
          <w:szCs w:val="19"/>
        </w:rPr>
      </w:pP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sz w:val="19"/>
          <w:szCs w:val="19"/>
        </w:rPr>
        <w:t>Formulierungsvorschlag:</w:t>
      </w: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sz w:val="19"/>
          <w:szCs w:val="19"/>
        </w:rPr>
        <w:t>„Abweichend zu Punkt 7.4.5 der ÖNORM B 2110 wird die Nachteilsabgeltung erst für ein Unterschreiten</w:t>
      </w: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sz w:val="19"/>
          <w:szCs w:val="19"/>
        </w:rPr>
        <w:t>der Auftragssumme um mehr als 10 % vereinbart.“</w:t>
      </w:r>
    </w:p>
    <w:p w:rsidR="00485647" w:rsidRPr="00E8090B" w:rsidRDefault="00485647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b/>
          <w:bCs/>
          <w:sz w:val="19"/>
          <w:szCs w:val="19"/>
        </w:rPr>
      </w:pPr>
    </w:p>
    <w:p w:rsidR="00485647" w:rsidRPr="00E8090B" w:rsidRDefault="00485647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b/>
          <w:bCs/>
          <w:sz w:val="19"/>
          <w:szCs w:val="19"/>
        </w:rPr>
      </w:pPr>
    </w:p>
    <w:p w:rsidR="00266DC1" w:rsidRPr="00E8090B" w:rsidRDefault="00266DC1" w:rsidP="00485647">
      <w:pPr>
        <w:autoSpaceDE w:val="0"/>
        <w:autoSpaceDN w:val="0"/>
        <w:adjustRightInd w:val="0"/>
        <w:spacing w:after="0" w:line="240" w:lineRule="auto"/>
        <w:jc w:val="center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b/>
          <w:bCs/>
          <w:sz w:val="19"/>
          <w:szCs w:val="19"/>
        </w:rPr>
        <w:t xml:space="preserve">Einbehalt wegen Mängel </w:t>
      </w:r>
      <w:r w:rsidRPr="00E8090B">
        <w:rPr>
          <w:rFonts w:ascii="Vectora LT Pro 45 Light" w:hAnsi="Vectora LT Pro 45 Light" w:cs="Arial"/>
          <w:sz w:val="19"/>
          <w:szCs w:val="19"/>
        </w:rPr>
        <w:t>(Punkt 10.4)</w:t>
      </w:r>
    </w:p>
    <w:p w:rsidR="00485647" w:rsidRPr="00E8090B" w:rsidRDefault="00485647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sz w:val="19"/>
          <w:szCs w:val="19"/>
        </w:rPr>
        <w:t>Gemäß §§ 1165 ff ABGB schuldet der/die AuftragnehmerIn die mangelfreie Herstellung des Werkes. Erst</w:t>
      </w:r>
      <w:r w:rsidR="00F831EE" w:rsidRPr="00E8090B">
        <w:rPr>
          <w:rFonts w:ascii="Vectora LT Pro 45 Light" w:hAnsi="Vectora LT Pro 45 Light" w:cs="Arial"/>
          <w:sz w:val="19"/>
          <w:szCs w:val="19"/>
        </w:rPr>
        <w:t xml:space="preserve"> </w:t>
      </w:r>
      <w:r w:rsidRPr="00E8090B">
        <w:rPr>
          <w:rFonts w:ascii="Vectora LT Pro 45 Light" w:hAnsi="Vectora LT Pro 45 Light" w:cs="Arial"/>
          <w:sz w:val="19"/>
          <w:szCs w:val="19"/>
        </w:rPr>
        <w:t>nach Vertragserfüllung kann er/sie Zahlung vom Auftraggeber/von der Auftraggeberin verlangen. Ist das</w:t>
      </w:r>
      <w:r w:rsidR="00F831EE" w:rsidRPr="00E8090B">
        <w:rPr>
          <w:rFonts w:ascii="Vectora LT Pro 45 Light" w:hAnsi="Vectora LT Pro 45 Light" w:cs="Arial"/>
          <w:sz w:val="19"/>
          <w:szCs w:val="19"/>
        </w:rPr>
        <w:t xml:space="preserve"> </w:t>
      </w:r>
      <w:r w:rsidRPr="00E8090B">
        <w:rPr>
          <w:rFonts w:ascii="Vectora LT Pro 45 Light" w:hAnsi="Vectora LT Pro 45 Light" w:cs="Arial"/>
          <w:sz w:val="19"/>
          <w:szCs w:val="19"/>
        </w:rPr>
        <w:t>Werk mangelhaft, besteht also grundsätzlich keine Zahlungsverpflichtung. Der/Die AuftraggeberIn kann</w:t>
      </w:r>
      <w:r w:rsidR="00F831EE" w:rsidRPr="00E8090B">
        <w:rPr>
          <w:rFonts w:ascii="Vectora LT Pro 45 Light" w:hAnsi="Vectora LT Pro 45 Light" w:cs="Arial"/>
          <w:sz w:val="19"/>
          <w:szCs w:val="19"/>
        </w:rPr>
        <w:t xml:space="preserve"> </w:t>
      </w:r>
      <w:r w:rsidRPr="00E8090B">
        <w:rPr>
          <w:rFonts w:ascii="Vectora LT Pro 45 Light" w:hAnsi="Vectora LT Pro 45 Light" w:cs="Arial"/>
          <w:sz w:val="19"/>
          <w:szCs w:val="19"/>
        </w:rPr>
        <w:t>das Entgelt zurückbehalten.</w:t>
      </w:r>
    </w:p>
    <w:p w:rsidR="00F831EE" w:rsidRPr="00E8090B" w:rsidRDefault="00F831EE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i/>
          <w:iCs/>
          <w:sz w:val="19"/>
          <w:szCs w:val="19"/>
        </w:rPr>
      </w:pPr>
      <w:r w:rsidRPr="00E8090B">
        <w:rPr>
          <w:rFonts w:ascii="Vectora LT Pro 45 Light" w:hAnsi="Vectora LT Pro 45 Light" w:cs="Arial"/>
          <w:i/>
          <w:iCs/>
          <w:sz w:val="19"/>
          <w:szCs w:val="19"/>
        </w:rPr>
        <w:t>Die ÖNORM B 2110 sieht dazu folgende Regelung vor: Punkt 10.4:</w:t>
      </w: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i/>
          <w:iCs/>
          <w:sz w:val="19"/>
          <w:szCs w:val="19"/>
        </w:rPr>
      </w:pPr>
      <w:r w:rsidRPr="00E8090B">
        <w:rPr>
          <w:rFonts w:ascii="Vectora LT Pro 45 Light" w:hAnsi="Vectora LT Pro 45 Light" w:cs="Arial"/>
          <w:i/>
          <w:iCs/>
          <w:sz w:val="19"/>
          <w:szCs w:val="19"/>
        </w:rPr>
        <w:t>Gemäß Punkt 10.4 kann der/die AuftraggeberIn neben dem Haftungsrücklass nur mehr das Entgelt bis</w:t>
      </w: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i/>
          <w:iCs/>
          <w:sz w:val="19"/>
          <w:szCs w:val="19"/>
        </w:rPr>
      </w:pPr>
      <w:r w:rsidRPr="00E8090B">
        <w:rPr>
          <w:rFonts w:ascii="Vectora LT Pro 45 Light" w:hAnsi="Vectora LT Pro 45 Light" w:cs="Arial"/>
          <w:i/>
          <w:iCs/>
          <w:sz w:val="19"/>
          <w:szCs w:val="19"/>
        </w:rPr>
        <w:t>zur dreifachen Höhe der voraussichtlichen Kosten einer Ersatzvornahme der Mängelbehebung</w:t>
      </w: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i/>
          <w:iCs/>
          <w:sz w:val="19"/>
          <w:szCs w:val="19"/>
        </w:rPr>
      </w:pPr>
      <w:r w:rsidRPr="00E8090B">
        <w:rPr>
          <w:rFonts w:ascii="Vectora LT Pro 45 Light" w:hAnsi="Vectora LT Pro 45 Light" w:cs="Arial"/>
          <w:i/>
          <w:iCs/>
          <w:sz w:val="19"/>
          <w:szCs w:val="19"/>
        </w:rPr>
        <w:t>zurückbehalten.</w:t>
      </w:r>
    </w:p>
    <w:p w:rsidR="00F831EE" w:rsidRPr="00E8090B" w:rsidRDefault="00F831EE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sz w:val="19"/>
          <w:szCs w:val="19"/>
        </w:rPr>
        <w:t>Dieser Punkt sieht demnach eine Beschränkung des Zurückbehaltungsrechtes vor. Der/Die</w:t>
      </w:r>
      <w:r w:rsidR="00C51E0A" w:rsidRPr="00E8090B">
        <w:rPr>
          <w:rFonts w:ascii="Vectora LT Pro 45 Light" w:hAnsi="Vectora LT Pro 45 Light" w:cs="Arial"/>
          <w:sz w:val="19"/>
          <w:szCs w:val="19"/>
        </w:rPr>
        <w:t xml:space="preserve"> </w:t>
      </w:r>
      <w:r w:rsidRPr="00E8090B">
        <w:rPr>
          <w:rFonts w:ascii="Vectora LT Pro 45 Light" w:hAnsi="Vectora LT Pro 45 Light" w:cs="Arial"/>
          <w:sz w:val="19"/>
          <w:szCs w:val="19"/>
        </w:rPr>
        <w:t>AuftraggeberIn kann das Entgelt nur mehr bis zur dreifachen Höhe der voraussichtlichen Kosten der</w:t>
      </w:r>
      <w:r w:rsidR="00C51E0A" w:rsidRPr="00E8090B">
        <w:rPr>
          <w:rFonts w:ascii="Vectora LT Pro 45 Light" w:hAnsi="Vectora LT Pro 45 Light" w:cs="Arial"/>
          <w:sz w:val="19"/>
          <w:szCs w:val="19"/>
        </w:rPr>
        <w:t xml:space="preserve"> </w:t>
      </w:r>
      <w:r w:rsidRPr="00E8090B">
        <w:rPr>
          <w:rFonts w:ascii="Vectora LT Pro 45 Light" w:hAnsi="Vectora LT Pro 45 Light" w:cs="Arial"/>
          <w:sz w:val="19"/>
          <w:szCs w:val="19"/>
        </w:rPr>
        <w:t>Ersatzvornahme einbehalten. Sollte der/die AuftraggeberIn die gesetzliche Regelung bevorzugen, wäre</w:t>
      </w:r>
      <w:r w:rsidR="00C51E0A" w:rsidRPr="00E8090B">
        <w:rPr>
          <w:rFonts w:ascii="Vectora LT Pro 45 Light" w:hAnsi="Vectora LT Pro 45 Light" w:cs="Arial"/>
          <w:sz w:val="19"/>
          <w:szCs w:val="19"/>
        </w:rPr>
        <w:t xml:space="preserve"> </w:t>
      </w:r>
      <w:r w:rsidRPr="00E8090B">
        <w:rPr>
          <w:rFonts w:ascii="Vectora LT Pro 45 Light" w:hAnsi="Vectora LT Pro 45 Light" w:cs="Arial"/>
          <w:sz w:val="19"/>
          <w:szCs w:val="19"/>
        </w:rPr>
        <w:t>dies im Vertrag zu vereinbaren.</w:t>
      </w:r>
    </w:p>
    <w:p w:rsidR="00C51E0A" w:rsidRPr="00E8090B" w:rsidRDefault="00C51E0A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sz w:val="19"/>
          <w:szCs w:val="19"/>
        </w:rPr>
        <w:t>Formulierungsvorschlag:</w:t>
      </w: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sz w:val="19"/>
          <w:szCs w:val="19"/>
        </w:rPr>
        <w:t>„Abweichend zu Punkt 10.4 der ÖNORM B 2110 gelten die einschlägigen gesetzlichen Regelungen</w:t>
      </w:r>
      <w:r w:rsidR="00C51E0A" w:rsidRPr="00E8090B">
        <w:rPr>
          <w:rFonts w:ascii="Vectora LT Pro 45 Light" w:hAnsi="Vectora LT Pro 45 Light" w:cs="Arial"/>
          <w:sz w:val="19"/>
          <w:szCs w:val="19"/>
        </w:rPr>
        <w:t xml:space="preserve"> </w:t>
      </w:r>
      <w:r w:rsidRPr="00E8090B">
        <w:rPr>
          <w:rFonts w:ascii="Vectora LT Pro 45 Light" w:hAnsi="Vectora LT Pro 45 Light" w:cs="Arial"/>
          <w:sz w:val="19"/>
          <w:szCs w:val="19"/>
        </w:rPr>
        <w:t>bezüglich des Leistungsverweigerungsrechts.“</w:t>
      </w:r>
    </w:p>
    <w:p w:rsidR="00C51E0A" w:rsidRPr="00E8090B" w:rsidRDefault="00C51E0A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b/>
          <w:bCs/>
          <w:sz w:val="19"/>
          <w:szCs w:val="19"/>
        </w:rPr>
      </w:pPr>
    </w:p>
    <w:p w:rsidR="00C51E0A" w:rsidRPr="00E8090B" w:rsidRDefault="00C51E0A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b/>
          <w:bCs/>
          <w:sz w:val="19"/>
          <w:szCs w:val="19"/>
        </w:rPr>
      </w:pPr>
    </w:p>
    <w:p w:rsidR="00266DC1" w:rsidRPr="00E8090B" w:rsidRDefault="00266DC1" w:rsidP="00C51E0A">
      <w:pPr>
        <w:autoSpaceDE w:val="0"/>
        <w:autoSpaceDN w:val="0"/>
        <w:adjustRightInd w:val="0"/>
        <w:spacing w:after="0" w:line="240" w:lineRule="auto"/>
        <w:jc w:val="center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b/>
          <w:bCs/>
          <w:sz w:val="19"/>
          <w:szCs w:val="19"/>
        </w:rPr>
        <w:t xml:space="preserve">Rechtsfolgen der Übernahme </w:t>
      </w:r>
      <w:r w:rsidRPr="00E8090B">
        <w:rPr>
          <w:rFonts w:ascii="Vectora LT Pro 45 Light" w:hAnsi="Vectora LT Pro 45 Light" w:cs="Arial"/>
          <w:sz w:val="19"/>
          <w:szCs w:val="19"/>
        </w:rPr>
        <w:t>(Punkt 10.6)</w:t>
      </w:r>
    </w:p>
    <w:p w:rsidR="00C51E0A" w:rsidRPr="00E8090B" w:rsidRDefault="00C51E0A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i/>
          <w:iCs/>
          <w:sz w:val="19"/>
          <w:szCs w:val="19"/>
        </w:rPr>
      </w:pPr>
    </w:p>
    <w:p w:rsidR="00266DC1" w:rsidRPr="00E8090B" w:rsidRDefault="00C51E0A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i/>
          <w:iCs/>
          <w:sz w:val="19"/>
          <w:szCs w:val="19"/>
        </w:rPr>
      </w:pPr>
      <w:r w:rsidRPr="00E8090B">
        <w:rPr>
          <w:rFonts w:ascii="Vectora LT Pro 45 Light" w:hAnsi="Vectora LT Pro 45 Light" w:cs="Arial"/>
          <w:i/>
          <w:iCs/>
          <w:sz w:val="19"/>
          <w:szCs w:val="19"/>
        </w:rPr>
        <w:t>Die ÖNORM</w:t>
      </w:r>
      <w:r w:rsidR="00266DC1" w:rsidRPr="00E8090B">
        <w:rPr>
          <w:rFonts w:ascii="Vectora LT Pro 45 Light" w:hAnsi="Vectora LT Pro 45 Light" w:cs="Arial"/>
          <w:i/>
          <w:iCs/>
          <w:sz w:val="19"/>
          <w:szCs w:val="19"/>
        </w:rPr>
        <w:t xml:space="preserve"> B 2110 sieht dazu folgende Regelung vor:</w:t>
      </w: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i/>
          <w:iCs/>
          <w:sz w:val="19"/>
          <w:szCs w:val="19"/>
        </w:rPr>
      </w:pPr>
      <w:r w:rsidRPr="00E8090B">
        <w:rPr>
          <w:rFonts w:ascii="Vectora LT Pro 45 Light" w:hAnsi="Vectora LT Pro 45 Light" w:cs="Arial"/>
          <w:i/>
          <w:iCs/>
          <w:sz w:val="19"/>
          <w:szCs w:val="19"/>
        </w:rPr>
        <w:t>Punkt 10.6.2:</w:t>
      </w: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i/>
          <w:iCs/>
          <w:sz w:val="19"/>
          <w:szCs w:val="19"/>
        </w:rPr>
      </w:pPr>
      <w:r w:rsidRPr="00E8090B">
        <w:rPr>
          <w:rFonts w:ascii="Vectora LT Pro 45 Light" w:hAnsi="Vectora LT Pro 45 Light" w:cs="Arial"/>
          <w:i/>
          <w:iCs/>
          <w:sz w:val="19"/>
          <w:szCs w:val="19"/>
        </w:rPr>
        <w:t>Übernimmt der Auftraggeber die Leistung trotz Mängel, bedeutet dies keinen Verzicht auf seine</w:t>
      </w: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i/>
          <w:iCs/>
          <w:sz w:val="19"/>
          <w:szCs w:val="19"/>
        </w:rPr>
      </w:pPr>
      <w:r w:rsidRPr="00E8090B">
        <w:rPr>
          <w:rFonts w:ascii="Vectora LT Pro 45 Light" w:hAnsi="Vectora LT Pro 45 Light" w:cs="Arial"/>
          <w:i/>
          <w:iCs/>
          <w:sz w:val="19"/>
          <w:szCs w:val="19"/>
        </w:rPr>
        <w:t>Gewährleistungsansprüche; dies gilt aber nicht für nicht gerügte offensichtliche Mängel.</w:t>
      </w:r>
    </w:p>
    <w:p w:rsidR="004632C8" w:rsidRPr="00E8090B" w:rsidRDefault="004632C8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sz w:val="19"/>
          <w:szCs w:val="19"/>
        </w:rPr>
        <w:t>Abweichend zur gesetzlichen Regelung wird hier dem/der Auftraggeber/in eine Rügepflicht bei</w:t>
      </w:r>
      <w:r w:rsidR="004632C8" w:rsidRPr="00E8090B">
        <w:rPr>
          <w:rFonts w:ascii="Vectora LT Pro 45 Light" w:hAnsi="Vectora LT Pro 45 Light" w:cs="Arial"/>
          <w:sz w:val="19"/>
          <w:szCs w:val="19"/>
        </w:rPr>
        <w:t xml:space="preserve"> </w:t>
      </w:r>
      <w:r w:rsidRPr="00E8090B">
        <w:rPr>
          <w:rFonts w:ascii="Vectora LT Pro 45 Light" w:hAnsi="Vectora LT Pro 45 Light" w:cs="Arial"/>
          <w:sz w:val="19"/>
          <w:szCs w:val="19"/>
        </w:rPr>
        <w:t>offensichtlichen Mängeln auferlegt. Die fehlende Rüge kann einen schlüssigen Verzicht auf</w:t>
      </w:r>
      <w:r w:rsidR="004632C8" w:rsidRPr="00E8090B">
        <w:rPr>
          <w:rFonts w:ascii="Vectora LT Pro 45 Light" w:hAnsi="Vectora LT Pro 45 Light" w:cs="Arial"/>
          <w:sz w:val="19"/>
          <w:szCs w:val="19"/>
        </w:rPr>
        <w:t xml:space="preserve"> </w:t>
      </w:r>
      <w:r w:rsidRPr="00E8090B">
        <w:rPr>
          <w:rFonts w:ascii="Vectora LT Pro 45 Light" w:hAnsi="Vectora LT Pro 45 Light" w:cs="Arial"/>
          <w:sz w:val="19"/>
          <w:szCs w:val="19"/>
        </w:rPr>
        <w:t>Gewährleistungsansprüche bedeuten. Der/Die Auftraggeber/in ist darauf nachweislich hinzuweisen bzw.</w:t>
      </w:r>
      <w:r w:rsidR="004632C8" w:rsidRPr="00E8090B">
        <w:rPr>
          <w:rFonts w:ascii="Vectora LT Pro 45 Light" w:hAnsi="Vectora LT Pro 45 Light" w:cs="Arial"/>
          <w:sz w:val="19"/>
          <w:szCs w:val="19"/>
        </w:rPr>
        <w:t xml:space="preserve"> </w:t>
      </w:r>
      <w:r w:rsidRPr="00E8090B">
        <w:rPr>
          <w:rFonts w:ascii="Vectora LT Pro 45 Light" w:hAnsi="Vectora LT Pro 45 Light" w:cs="Arial"/>
          <w:sz w:val="19"/>
          <w:szCs w:val="19"/>
        </w:rPr>
        <w:t>wäre diese Rügepflicht zu streichen. Entsprechendes gilt für Punkt 12.2.3.1.</w:t>
      </w:r>
    </w:p>
    <w:p w:rsidR="004632C8" w:rsidRPr="00E8090B" w:rsidRDefault="004632C8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sz w:val="19"/>
          <w:szCs w:val="19"/>
        </w:rPr>
        <w:t>Formulierungsvorschlag:</w:t>
      </w: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sz w:val="19"/>
          <w:szCs w:val="19"/>
        </w:rPr>
        <w:t>„Abweichend zu Punkt 10.6.2 und 12.2.3.1 der ÖNORM B 2110 gelten die einschlägigen gesetzlichen</w:t>
      </w: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sz w:val="19"/>
          <w:szCs w:val="19"/>
        </w:rPr>
        <w:t>Regelungen zur Rügepflicht.“</w:t>
      </w:r>
    </w:p>
    <w:p w:rsidR="00C51E0A" w:rsidRPr="00E8090B" w:rsidRDefault="00C51E0A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</w:p>
    <w:p w:rsidR="00C51E0A" w:rsidRPr="00E8090B" w:rsidRDefault="00C51E0A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</w:p>
    <w:p w:rsidR="00266DC1" w:rsidRPr="00E8090B" w:rsidRDefault="00266DC1" w:rsidP="004632C8">
      <w:pPr>
        <w:autoSpaceDE w:val="0"/>
        <w:autoSpaceDN w:val="0"/>
        <w:adjustRightInd w:val="0"/>
        <w:spacing w:after="0" w:line="240" w:lineRule="auto"/>
        <w:jc w:val="center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b/>
          <w:bCs/>
          <w:sz w:val="19"/>
          <w:szCs w:val="19"/>
        </w:rPr>
        <w:t xml:space="preserve">Haftungsbestimmungen </w:t>
      </w:r>
      <w:r w:rsidRPr="00E8090B">
        <w:rPr>
          <w:rFonts w:ascii="Vectora LT Pro 45 Light" w:hAnsi="Vectora LT Pro 45 Light" w:cs="Arial"/>
          <w:sz w:val="19"/>
          <w:szCs w:val="19"/>
        </w:rPr>
        <w:t>(Punkt 12)</w:t>
      </w:r>
    </w:p>
    <w:p w:rsidR="004632C8" w:rsidRPr="00E8090B" w:rsidRDefault="004632C8" w:rsidP="004632C8">
      <w:pPr>
        <w:autoSpaceDE w:val="0"/>
        <w:autoSpaceDN w:val="0"/>
        <w:adjustRightInd w:val="0"/>
        <w:spacing w:after="0" w:line="240" w:lineRule="auto"/>
        <w:jc w:val="center"/>
        <w:rPr>
          <w:rFonts w:ascii="Vectora LT Pro 45 Light" w:hAnsi="Vectora LT Pro 45 Light" w:cs="Arial"/>
          <w:sz w:val="19"/>
          <w:szCs w:val="19"/>
        </w:rPr>
      </w:pP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sz w:val="19"/>
          <w:szCs w:val="19"/>
        </w:rPr>
        <w:t>Grundsätzlich folgen die Haftungsbestimmungen den gesetzlichen Regelungen, die ÖNORM B 2110 sieht</w:t>
      </w: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sz w:val="19"/>
          <w:szCs w:val="19"/>
        </w:rPr>
        <w:t>jedoch zwei Ausnahmen vor:</w:t>
      </w:r>
    </w:p>
    <w:p w:rsidR="007B116E" w:rsidRPr="00E8090B" w:rsidRDefault="007B116E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i/>
          <w:iCs/>
          <w:sz w:val="19"/>
          <w:szCs w:val="19"/>
        </w:rPr>
      </w:pP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i/>
          <w:iCs/>
          <w:sz w:val="19"/>
          <w:szCs w:val="19"/>
        </w:rPr>
      </w:pPr>
      <w:r w:rsidRPr="00E8090B">
        <w:rPr>
          <w:rFonts w:ascii="Vectora LT Pro 45 Light" w:hAnsi="Vectora LT Pro 45 Light" w:cs="Arial"/>
          <w:i/>
          <w:iCs/>
          <w:sz w:val="19"/>
          <w:szCs w:val="19"/>
        </w:rPr>
        <w:t>Die ÖNORM B 2110 sieht dazu folgende Regelung vor: Punkt 12:</w:t>
      </w: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i/>
          <w:iCs/>
          <w:sz w:val="19"/>
          <w:szCs w:val="19"/>
        </w:rPr>
      </w:pPr>
      <w:r w:rsidRPr="00E8090B">
        <w:rPr>
          <w:rFonts w:ascii="Vectora LT Pro 45 Light" w:hAnsi="Vectora LT Pro 45 Light" w:cs="Arial"/>
          <w:i/>
          <w:iCs/>
          <w:sz w:val="19"/>
          <w:szCs w:val="19"/>
        </w:rPr>
        <w:t>Einerseits betrifft die Abweichung jene Beschädigungen, die von anderen AuftragnehmerInnen des</w:t>
      </w: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i/>
          <w:iCs/>
          <w:sz w:val="19"/>
          <w:szCs w:val="19"/>
        </w:rPr>
      </w:pPr>
      <w:r w:rsidRPr="00E8090B">
        <w:rPr>
          <w:rFonts w:ascii="Vectora LT Pro 45 Light" w:hAnsi="Vectora LT Pro 45 Light" w:cs="Arial"/>
          <w:i/>
          <w:iCs/>
          <w:sz w:val="19"/>
          <w:szCs w:val="19"/>
        </w:rPr>
        <w:t>Auftraggebers/der Auftraggeberin herrühren (siehe Anmerkung zur Punkt 12.4). Andererseits trägt der/die</w:t>
      </w: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i/>
          <w:iCs/>
          <w:sz w:val="19"/>
          <w:szCs w:val="19"/>
        </w:rPr>
      </w:pPr>
      <w:r w:rsidRPr="00E8090B">
        <w:rPr>
          <w:rFonts w:ascii="Vectora LT Pro 45 Light" w:hAnsi="Vectora LT Pro 45 Light" w:cs="Arial"/>
          <w:i/>
          <w:iCs/>
          <w:sz w:val="19"/>
          <w:szCs w:val="19"/>
        </w:rPr>
        <w:t>AuftragnehmerIn nicht das Risiko für den Untergang des Werkes durch ein unabwendbares Ereignis,</w:t>
      </w: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i/>
          <w:iCs/>
          <w:sz w:val="19"/>
          <w:szCs w:val="19"/>
        </w:rPr>
      </w:pPr>
      <w:r w:rsidRPr="00E8090B">
        <w:rPr>
          <w:rFonts w:ascii="Vectora LT Pro 45 Light" w:hAnsi="Vectora LT Pro 45 Light" w:cs="Arial"/>
          <w:i/>
          <w:iCs/>
          <w:sz w:val="19"/>
          <w:szCs w:val="19"/>
        </w:rPr>
        <w:t>sofern er/sie alle notwendigen und zumutbaren Maßnahmen zu dessen Abwehr getroffen hat.</w:t>
      </w:r>
    </w:p>
    <w:p w:rsidR="007B116E" w:rsidRPr="00E8090B" w:rsidRDefault="007B116E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sz w:val="19"/>
          <w:szCs w:val="19"/>
        </w:rPr>
        <w:t>Gemäß § 1168a ABGB könnte der/die UnternehmerIn kein Entgelt verlangen, wenn das Werk vor seiner</w:t>
      </w: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sz w:val="19"/>
          <w:szCs w:val="19"/>
        </w:rPr>
        <w:t>Übernahme durch einen bloßen Zufall zu Grunde geht.</w:t>
      </w:r>
    </w:p>
    <w:p w:rsidR="007B116E" w:rsidRPr="00E8090B" w:rsidRDefault="007B116E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sz w:val="19"/>
          <w:szCs w:val="19"/>
        </w:rPr>
        <w:lastRenderedPageBreak/>
        <w:t>Formulierungsvorschlag:</w:t>
      </w: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sz w:val="19"/>
          <w:szCs w:val="19"/>
        </w:rPr>
        <w:t>„Abweichend zu Punkt 12 der ÖNORM B 2110 gelten die einschlägigen gesetzlichen Bestimmungen</w:t>
      </w: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sz w:val="19"/>
          <w:szCs w:val="19"/>
        </w:rPr>
        <w:t>bezüglich Untergang des Werkes durch ein unabwendbares Ereignis.“</w:t>
      </w:r>
    </w:p>
    <w:p w:rsidR="007B116E" w:rsidRPr="00E8090B" w:rsidRDefault="007B116E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b/>
          <w:bCs/>
          <w:sz w:val="19"/>
          <w:szCs w:val="19"/>
        </w:rPr>
      </w:pPr>
    </w:p>
    <w:p w:rsidR="007B116E" w:rsidRPr="00E8090B" w:rsidRDefault="007B116E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b/>
          <w:bCs/>
          <w:sz w:val="19"/>
          <w:szCs w:val="19"/>
        </w:rPr>
      </w:pPr>
    </w:p>
    <w:p w:rsidR="00266DC1" w:rsidRPr="00E8090B" w:rsidRDefault="00266DC1" w:rsidP="007B116E">
      <w:pPr>
        <w:autoSpaceDE w:val="0"/>
        <w:autoSpaceDN w:val="0"/>
        <w:adjustRightInd w:val="0"/>
        <w:spacing w:after="0" w:line="240" w:lineRule="auto"/>
        <w:jc w:val="center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b/>
          <w:bCs/>
          <w:sz w:val="19"/>
          <w:szCs w:val="19"/>
        </w:rPr>
        <w:t xml:space="preserve">Schadenersatz allgemein </w:t>
      </w:r>
      <w:r w:rsidRPr="00E8090B">
        <w:rPr>
          <w:rFonts w:ascii="Vectora LT Pro 45 Light" w:hAnsi="Vectora LT Pro 45 Light" w:cs="Arial"/>
          <w:sz w:val="19"/>
          <w:szCs w:val="19"/>
        </w:rPr>
        <w:t>(Punkt 12.3)</w:t>
      </w:r>
    </w:p>
    <w:p w:rsidR="007B116E" w:rsidRPr="00E8090B" w:rsidRDefault="007B116E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i/>
          <w:iCs/>
          <w:sz w:val="19"/>
          <w:szCs w:val="19"/>
        </w:rPr>
      </w:pP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i/>
          <w:iCs/>
          <w:sz w:val="19"/>
          <w:szCs w:val="19"/>
        </w:rPr>
      </w:pPr>
      <w:r w:rsidRPr="00E8090B">
        <w:rPr>
          <w:rFonts w:ascii="Vectora LT Pro 45 Light" w:hAnsi="Vectora LT Pro 45 Light" w:cs="Arial"/>
          <w:i/>
          <w:iCs/>
          <w:sz w:val="19"/>
          <w:szCs w:val="19"/>
        </w:rPr>
        <w:t>Die ÖNORM B 2110 sieht dazu folgende Regelung vor: Punkt 12.3:</w:t>
      </w: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i/>
          <w:iCs/>
          <w:sz w:val="19"/>
          <w:szCs w:val="19"/>
        </w:rPr>
      </w:pPr>
      <w:r w:rsidRPr="00E8090B">
        <w:rPr>
          <w:rFonts w:ascii="Vectora LT Pro 45 Light" w:hAnsi="Vectora LT Pro 45 Light" w:cs="Arial"/>
          <w:i/>
          <w:iCs/>
          <w:sz w:val="19"/>
          <w:szCs w:val="19"/>
        </w:rPr>
        <w:t>Die ÖNORM B 2110 ändert mit der Einschränkung der Schadenersatzansprüche bei Vorliegen von</w:t>
      </w:r>
      <w:r w:rsidR="007B116E" w:rsidRPr="00E8090B">
        <w:rPr>
          <w:rFonts w:ascii="Vectora LT Pro 45 Light" w:hAnsi="Vectora LT Pro 45 Light" w:cs="Arial"/>
          <w:i/>
          <w:iCs/>
          <w:sz w:val="19"/>
          <w:szCs w:val="19"/>
        </w:rPr>
        <w:t xml:space="preserve"> </w:t>
      </w:r>
      <w:r w:rsidRPr="00E8090B">
        <w:rPr>
          <w:rFonts w:ascii="Vectora LT Pro 45 Light" w:hAnsi="Vectora LT Pro 45 Light" w:cs="Arial"/>
          <w:i/>
          <w:iCs/>
          <w:sz w:val="19"/>
          <w:szCs w:val="19"/>
        </w:rPr>
        <w:t>leichter Fahrlässigkeit (mit Ausnahme bei Rücktritt vom Vertrag) die gesetzliche Normallage ab. Eine</w:t>
      </w:r>
      <w:r w:rsidR="007B116E" w:rsidRPr="00E8090B">
        <w:rPr>
          <w:rFonts w:ascii="Vectora LT Pro 45 Light" w:hAnsi="Vectora LT Pro 45 Light" w:cs="Arial"/>
          <w:i/>
          <w:iCs/>
          <w:sz w:val="19"/>
          <w:szCs w:val="19"/>
        </w:rPr>
        <w:t xml:space="preserve"> </w:t>
      </w:r>
      <w:r w:rsidRPr="00E8090B">
        <w:rPr>
          <w:rFonts w:ascii="Vectora LT Pro 45 Light" w:hAnsi="Vectora LT Pro 45 Light" w:cs="Arial"/>
          <w:i/>
          <w:iCs/>
          <w:sz w:val="19"/>
          <w:szCs w:val="19"/>
        </w:rPr>
        <w:t>vereinbarte Vertragsstrafe wird bei leichter Fahrlässigkeit auf die vereinbarte Höhe beschränkt,</w:t>
      </w:r>
      <w:r w:rsidR="007B116E" w:rsidRPr="00E8090B">
        <w:rPr>
          <w:rFonts w:ascii="Vectora LT Pro 45 Light" w:hAnsi="Vectora LT Pro 45 Light" w:cs="Arial"/>
          <w:i/>
          <w:iCs/>
          <w:sz w:val="19"/>
          <w:szCs w:val="19"/>
        </w:rPr>
        <w:t xml:space="preserve"> </w:t>
      </w:r>
      <w:r w:rsidRPr="00E8090B">
        <w:rPr>
          <w:rFonts w:ascii="Vectora LT Pro 45 Light" w:hAnsi="Vectora LT Pro 45 Light" w:cs="Arial"/>
          <w:i/>
          <w:iCs/>
          <w:sz w:val="19"/>
          <w:szCs w:val="19"/>
        </w:rPr>
        <w:t>unbeschadet des richterlichen Mäßigungsrechts. Nur bei Vorsatz oder grober Fahrlässigkeit kann ein die</w:t>
      </w:r>
      <w:r w:rsidR="007B116E" w:rsidRPr="00E8090B">
        <w:rPr>
          <w:rFonts w:ascii="Vectora LT Pro 45 Light" w:hAnsi="Vectora LT Pro 45 Light" w:cs="Arial"/>
          <w:i/>
          <w:iCs/>
          <w:sz w:val="19"/>
          <w:szCs w:val="19"/>
        </w:rPr>
        <w:t xml:space="preserve"> </w:t>
      </w:r>
      <w:r w:rsidRPr="00E8090B">
        <w:rPr>
          <w:rFonts w:ascii="Vectora LT Pro 45 Light" w:hAnsi="Vectora LT Pro 45 Light" w:cs="Arial"/>
          <w:i/>
          <w:iCs/>
          <w:sz w:val="19"/>
          <w:szCs w:val="19"/>
        </w:rPr>
        <w:t>Vertragsstrafe übersteigender Schaden geltend gemacht werden.</w:t>
      </w:r>
    </w:p>
    <w:p w:rsidR="007B116E" w:rsidRPr="00E8090B" w:rsidRDefault="007B116E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i/>
          <w:iCs/>
          <w:sz w:val="19"/>
          <w:szCs w:val="19"/>
        </w:rPr>
      </w:pP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i/>
          <w:iCs/>
          <w:sz w:val="19"/>
          <w:szCs w:val="19"/>
        </w:rPr>
      </w:pPr>
      <w:r w:rsidRPr="00E8090B">
        <w:rPr>
          <w:rFonts w:ascii="Vectora LT Pro 45 Light" w:hAnsi="Vectora LT Pro 45 Light" w:cs="Arial"/>
          <w:i/>
          <w:iCs/>
          <w:sz w:val="19"/>
          <w:szCs w:val="19"/>
        </w:rPr>
        <w:t>Weiters wird der Schadenersatz bei leichter Fahrlässigkeit bei einer Auftragssumme bis € 250.000,-- mit</w:t>
      </w:r>
      <w:r w:rsidR="007B116E" w:rsidRPr="00E8090B">
        <w:rPr>
          <w:rFonts w:ascii="Vectora LT Pro 45 Light" w:hAnsi="Vectora LT Pro 45 Light" w:cs="Arial"/>
          <w:i/>
          <w:iCs/>
          <w:sz w:val="19"/>
          <w:szCs w:val="19"/>
        </w:rPr>
        <w:t xml:space="preserve"> </w:t>
      </w:r>
      <w:r w:rsidRPr="00E8090B">
        <w:rPr>
          <w:rFonts w:ascii="Vectora LT Pro 45 Light" w:hAnsi="Vectora LT Pro 45 Light" w:cs="Arial"/>
          <w:i/>
          <w:iCs/>
          <w:sz w:val="19"/>
          <w:szCs w:val="19"/>
        </w:rPr>
        <w:t>höchstens € 12.500,-- und bei einer Auftragssumme über € 250.000,-- mit 5 % der Auftragssumme,</w:t>
      </w:r>
      <w:r w:rsidR="007B116E" w:rsidRPr="00E8090B">
        <w:rPr>
          <w:rFonts w:ascii="Vectora LT Pro 45 Light" w:hAnsi="Vectora LT Pro 45 Light" w:cs="Arial"/>
          <w:i/>
          <w:iCs/>
          <w:sz w:val="19"/>
          <w:szCs w:val="19"/>
        </w:rPr>
        <w:t xml:space="preserve"> </w:t>
      </w:r>
      <w:r w:rsidRPr="00E8090B">
        <w:rPr>
          <w:rFonts w:ascii="Vectora LT Pro 45 Light" w:hAnsi="Vectora LT Pro 45 Light" w:cs="Arial"/>
          <w:i/>
          <w:iCs/>
          <w:sz w:val="19"/>
          <w:szCs w:val="19"/>
        </w:rPr>
        <w:t>jedoch höchstens € 750.000,--, begrenzt.</w:t>
      </w:r>
    </w:p>
    <w:p w:rsidR="007B116E" w:rsidRPr="00E8090B" w:rsidRDefault="007B116E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sz w:val="19"/>
          <w:szCs w:val="19"/>
        </w:rPr>
        <w:t>Nach der gesetzlichen Regelung gebührt bei leichtem Verschulden (leichte Fahrlässigkeit) grundsätzlich</w:t>
      </w:r>
      <w:r w:rsidR="007B116E" w:rsidRPr="00E8090B">
        <w:rPr>
          <w:rFonts w:ascii="Vectora LT Pro 45 Light" w:hAnsi="Vectora LT Pro 45 Light" w:cs="Arial"/>
          <w:sz w:val="19"/>
          <w:szCs w:val="19"/>
        </w:rPr>
        <w:t xml:space="preserve"> </w:t>
      </w:r>
      <w:r w:rsidRPr="00E8090B">
        <w:rPr>
          <w:rFonts w:ascii="Vectora LT Pro 45 Light" w:hAnsi="Vectora LT Pro 45 Light" w:cs="Arial"/>
          <w:sz w:val="19"/>
          <w:szCs w:val="19"/>
        </w:rPr>
        <w:t>der positive Schaden (wirklicher Schaden) und grobem Verschulden (Vorsatz, grobe Fahrlässigkeit) die</w:t>
      </w:r>
      <w:r w:rsidR="007B116E" w:rsidRPr="00E8090B">
        <w:rPr>
          <w:rFonts w:ascii="Vectora LT Pro 45 Light" w:hAnsi="Vectora LT Pro 45 Light" w:cs="Arial"/>
          <w:sz w:val="19"/>
          <w:szCs w:val="19"/>
        </w:rPr>
        <w:t xml:space="preserve"> </w:t>
      </w:r>
      <w:r w:rsidRPr="00E8090B">
        <w:rPr>
          <w:rFonts w:ascii="Vectora LT Pro 45 Light" w:hAnsi="Vectora LT Pro 45 Light" w:cs="Arial"/>
          <w:sz w:val="19"/>
          <w:szCs w:val="19"/>
        </w:rPr>
        <w:t>volle Genugtuung (positiver Schaden und entgangener Gewinn).</w:t>
      </w:r>
    </w:p>
    <w:p w:rsidR="007B116E" w:rsidRPr="00E8090B" w:rsidRDefault="007B116E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sz w:val="19"/>
          <w:szCs w:val="19"/>
        </w:rPr>
        <w:t>Die Regelung in der ÖNORM bedeutet demgemäß eine erhebliche Einschränkung für den/die</w:t>
      </w:r>
      <w:r w:rsidR="007B116E" w:rsidRPr="00E8090B">
        <w:rPr>
          <w:rFonts w:ascii="Vectora LT Pro 45 Light" w:hAnsi="Vectora LT Pro 45 Light" w:cs="Arial"/>
          <w:sz w:val="19"/>
          <w:szCs w:val="19"/>
        </w:rPr>
        <w:t xml:space="preserve"> </w:t>
      </w:r>
      <w:r w:rsidRPr="00E8090B">
        <w:rPr>
          <w:rFonts w:ascii="Vectora LT Pro 45 Light" w:hAnsi="Vectora LT Pro 45 Light" w:cs="Arial"/>
          <w:sz w:val="19"/>
          <w:szCs w:val="19"/>
        </w:rPr>
        <w:t>AuftraggeberIn. Sollte die gesetzliche Regelung seitens des Auftraggebers/der Auftraggeberin gewünscht</w:t>
      </w:r>
      <w:r w:rsidR="007B116E" w:rsidRPr="00E8090B">
        <w:rPr>
          <w:rFonts w:ascii="Vectora LT Pro 45 Light" w:hAnsi="Vectora LT Pro 45 Light" w:cs="Arial"/>
          <w:sz w:val="19"/>
          <w:szCs w:val="19"/>
        </w:rPr>
        <w:t xml:space="preserve"> </w:t>
      </w:r>
      <w:r w:rsidRPr="00E8090B">
        <w:rPr>
          <w:rFonts w:ascii="Vectora LT Pro 45 Light" w:hAnsi="Vectora LT Pro 45 Light" w:cs="Arial"/>
          <w:sz w:val="19"/>
          <w:szCs w:val="19"/>
        </w:rPr>
        <w:t>werden, ist eine vertragliche Vereinbarung notwendig.</w:t>
      </w:r>
    </w:p>
    <w:p w:rsidR="007B116E" w:rsidRPr="00E8090B" w:rsidRDefault="007B116E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sz w:val="19"/>
          <w:szCs w:val="19"/>
        </w:rPr>
        <w:t>Formulierungsvorschlag:</w:t>
      </w: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sz w:val="19"/>
          <w:szCs w:val="19"/>
        </w:rPr>
        <w:t>„Abweichend zu Punkt 12.3 der ÖNORM B 2110 gelten die einschlägigen gesetzlichen Regelungen</w:t>
      </w: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sz w:val="19"/>
          <w:szCs w:val="19"/>
        </w:rPr>
        <w:t>bezüglich des Schadenersatzrechts.“</w:t>
      </w:r>
    </w:p>
    <w:p w:rsidR="007B116E" w:rsidRPr="00E8090B" w:rsidRDefault="007B116E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Times New Roman"/>
          <w:sz w:val="19"/>
          <w:szCs w:val="19"/>
        </w:rPr>
      </w:pPr>
    </w:p>
    <w:p w:rsidR="007B116E" w:rsidRPr="00E8090B" w:rsidRDefault="007B116E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Times New Roman"/>
          <w:sz w:val="19"/>
          <w:szCs w:val="19"/>
        </w:rPr>
      </w:pPr>
    </w:p>
    <w:p w:rsidR="00266DC1" w:rsidRPr="00E8090B" w:rsidRDefault="00266DC1" w:rsidP="007B116E">
      <w:pPr>
        <w:autoSpaceDE w:val="0"/>
        <w:autoSpaceDN w:val="0"/>
        <w:adjustRightInd w:val="0"/>
        <w:spacing w:after="0" w:line="240" w:lineRule="auto"/>
        <w:jc w:val="center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b/>
          <w:bCs/>
          <w:sz w:val="19"/>
          <w:szCs w:val="19"/>
        </w:rPr>
        <w:t xml:space="preserve">Besondere Haftung mehrerer Auftragnehmer </w:t>
      </w:r>
      <w:r w:rsidRPr="00E8090B">
        <w:rPr>
          <w:rFonts w:ascii="Vectora LT Pro 45 Light" w:hAnsi="Vectora LT Pro 45 Light" w:cs="Arial"/>
          <w:sz w:val="19"/>
          <w:szCs w:val="19"/>
        </w:rPr>
        <w:t>(Punkt 12.4)</w:t>
      </w:r>
    </w:p>
    <w:p w:rsidR="007B116E" w:rsidRPr="00E8090B" w:rsidRDefault="007B116E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sz w:val="19"/>
          <w:szCs w:val="19"/>
        </w:rPr>
        <w:t>Gemäß § 1295 Abs. 1 ABGB haftet jede/r AuftragnehmerIn dem/der AuftraggeberIn für schuldhaft</w:t>
      </w:r>
      <w:r w:rsidR="007B116E" w:rsidRPr="00E8090B">
        <w:rPr>
          <w:rFonts w:ascii="Vectora LT Pro 45 Light" w:hAnsi="Vectora LT Pro 45 Light" w:cs="Arial"/>
          <w:sz w:val="19"/>
          <w:szCs w:val="19"/>
        </w:rPr>
        <w:t xml:space="preserve"> </w:t>
      </w:r>
      <w:r w:rsidRPr="00E8090B">
        <w:rPr>
          <w:rFonts w:ascii="Vectora LT Pro 45 Light" w:hAnsi="Vectora LT Pro 45 Light" w:cs="Arial"/>
          <w:sz w:val="19"/>
          <w:szCs w:val="19"/>
        </w:rPr>
        <w:t>zugefügte Schäden. Die Haftung erstreckt sich auch auf von seinen/ihren SubunternehmerInnen</w:t>
      </w:r>
      <w:r w:rsidR="007B116E" w:rsidRPr="00E8090B">
        <w:rPr>
          <w:rFonts w:ascii="Vectora LT Pro 45 Light" w:hAnsi="Vectora LT Pro 45 Light" w:cs="Arial"/>
          <w:sz w:val="19"/>
          <w:szCs w:val="19"/>
        </w:rPr>
        <w:t xml:space="preserve"> </w:t>
      </w:r>
      <w:r w:rsidRPr="00E8090B">
        <w:rPr>
          <w:rFonts w:ascii="Vectora LT Pro 45 Light" w:hAnsi="Vectora LT Pro 45 Light" w:cs="Arial"/>
          <w:sz w:val="19"/>
          <w:szCs w:val="19"/>
        </w:rPr>
        <w:t>verursachte Schäden (§ 1313a ABGB). Im Zweifel gilt gemäß § 1296 ABGB jedoch die Vermutung, dass</w:t>
      </w:r>
      <w:r w:rsidR="007B116E" w:rsidRPr="00E8090B">
        <w:rPr>
          <w:rFonts w:ascii="Vectora LT Pro 45 Light" w:hAnsi="Vectora LT Pro 45 Light" w:cs="Arial"/>
          <w:sz w:val="19"/>
          <w:szCs w:val="19"/>
        </w:rPr>
        <w:t xml:space="preserve"> </w:t>
      </w:r>
      <w:r w:rsidRPr="00E8090B">
        <w:rPr>
          <w:rFonts w:ascii="Vectora LT Pro 45 Light" w:hAnsi="Vectora LT Pro 45 Light" w:cs="Arial"/>
          <w:sz w:val="19"/>
          <w:szCs w:val="19"/>
        </w:rPr>
        <w:t>ein Schaden ohne Verschulden eines anderen entstanden sei.</w:t>
      </w:r>
    </w:p>
    <w:p w:rsidR="007B116E" w:rsidRPr="00E8090B" w:rsidRDefault="007B116E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i/>
          <w:iCs/>
          <w:sz w:val="19"/>
          <w:szCs w:val="19"/>
        </w:rPr>
      </w:pP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i/>
          <w:iCs/>
          <w:sz w:val="19"/>
          <w:szCs w:val="19"/>
        </w:rPr>
      </w:pPr>
      <w:r w:rsidRPr="00E8090B">
        <w:rPr>
          <w:rFonts w:ascii="Vectora LT Pro 45 Light" w:hAnsi="Vectora LT Pro 45 Light" w:cs="Arial"/>
          <w:i/>
          <w:iCs/>
          <w:sz w:val="19"/>
          <w:szCs w:val="19"/>
        </w:rPr>
        <w:t>Die ÖNORM B 2110 sieht dazu folgende Regelung vor: Punkt 12.4:</w:t>
      </w: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i/>
          <w:iCs/>
          <w:sz w:val="19"/>
          <w:szCs w:val="19"/>
        </w:rPr>
      </w:pPr>
      <w:r w:rsidRPr="00E8090B">
        <w:rPr>
          <w:rFonts w:ascii="Vectora LT Pro 45 Light" w:hAnsi="Vectora LT Pro 45 Light" w:cs="Arial"/>
          <w:i/>
          <w:iCs/>
          <w:sz w:val="19"/>
          <w:szCs w:val="19"/>
        </w:rPr>
        <w:t>Wenn mehrere AuftragnehmerInnen im Baustellenbereich beschäftigt sind, haften sie für die in der Zeit</w:t>
      </w: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i/>
          <w:iCs/>
          <w:sz w:val="19"/>
          <w:szCs w:val="19"/>
        </w:rPr>
      </w:pPr>
      <w:r w:rsidRPr="00E8090B">
        <w:rPr>
          <w:rFonts w:ascii="Vectora LT Pro 45 Light" w:hAnsi="Vectora LT Pro 45 Light" w:cs="Arial"/>
          <w:i/>
          <w:iCs/>
          <w:sz w:val="19"/>
          <w:szCs w:val="19"/>
        </w:rPr>
        <w:t>ihrer Tätigkeit entstandenen Beschädigungen an übernommenen und nicht übernommenen Leistungen</w:t>
      </w: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i/>
          <w:iCs/>
          <w:sz w:val="19"/>
          <w:szCs w:val="19"/>
        </w:rPr>
      </w:pPr>
      <w:r w:rsidRPr="00E8090B">
        <w:rPr>
          <w:rFonts w:ascii="Vectora LT Pro 45 Light" w:hAnsi="Vectora LT Pro 45 Light" w:cs="Arial"/>
          <w:i/>
          <w:iCs/>
          <w:sz w:val="19"/>
          <w:szCs w:val="19"/>
        </w:rPr>
        <w:t>sowie am vorhandenen Baubestand, sofern die Urheber dieser Beschädigungen nicht feststellbar sind,</w:t>
      </w: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i/>
          <w:iCs/>
          <w:sz w:val="19"/>
          <w:szCs w:val="19"/>
        </w:rPr>
      </w:pPr>
      <w:r w:rsidRPr="00E8090B">
        <w:rPr>
          <w:rFonts w:ascii="Vectora LT Pro 45 Light" w:hAnsi="Vectora LT Pro 45 Light" w:cs="Arial"/>
          <w:i/>
          <w:iCs/>
          <w:sz w:val="19"/>
          <w:szCs w:val="19"/>
        </w:rPr>
        <w:t>anteilsmäßig im Verhältnis ihrer ursprünglichen Auftragssumme je AuftragnehmerIn bis zu einem Betrag</w:t>
      </w: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i/>
          <w:iCs/>
          <w:sz w:val="19"/>
          <w:szCs w:val="19"/>
        </w:rPr>
      </w:pPr>
      <w:r w:rsidRPr="00E8090B">
        <w:rPr>
          <w:rFonts w:ascii="Vectora LT Pro 45 Light" w:hAnsi="Vectora LT Pro 45 Light" w:cs="Arial"/>
          <w:i/>
          <w:iCs/>
          <w:sz w:val="19"/>
          <w:szCs w:val="19"/>
        </w:rPr>
        <w:t>von 0,5 % der jeweiligen ursprünglichen Auftragssumme.</w:t>
      </w:r>
    </w:p>
    <w:p w:rsidR="007B116E" w:rsidRPr="00E8090B" w:rsidRDefault="007B116E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i/>
          <w:iCs/>
          <w:sz w:val="19"/>
          <w:szCs w:val="19"/>
        </w:rPr>
      </w:pP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i/>
          <w:iCs/>
          <w:sz w:val="19"/>
          <w:szCs w:val="19"/>
        </w:rPr>
      </w:pPr>
      <w:r w:rsidRPr="00E8090B">
        <w:rPr>
          <w:rFonts w:ascii="Vectora LT Pro 45 Light" w:hAnsi="Vectora LT Pro 45 Light" w:cs="Arial"/>
          <w:i/>
          <w:iCs/>
          <w:sz w:val="19"/>
          <w:szCs w:val="19"/>
        </w:rPr>
        <w:t>Jedem haftpflichtigen Auftragnehmer/Jeder haftpflichtigen Auftragnehmerin steht die Möglichkeit offen, zu</w:t>
      </w:r>
      <w:r w:rsidR="007B116E" w:rsidRPr="00E8090B">
        <w:rPr>
          <w:rFonts w:ascii="Vectora LT Pro 45 Light" w:hAnsi="Vectora LT Pro 45 Light" w:cs="Arial"/>
          <w:i/>
          <w:iCs/>
          <w:sz w:val="19"/>
          <w:szCs w:val="19"/>
        </w:rPr>
        <w:t xml:space="preserve"> </w:t>
      </w:r>
      <w:r w:rsidRPr="00E8090B">
        <w:rPr>
          <w:rFonts w:ascii="Vectora LT Pro 45 Light" w:hAnsi="Vectora LT Pro 45 Light" w:cs="Arial"/>
          <w:i/>
          <w:iCs/>
          <w:sz w:val="19"/>
          <w:szCs w:val="19"/>
        </w:rPr>
        <w:t>beweisen, dass die Beschädigung weder durch ihn/sie noch durch seine/ihre Erfüllungsgehilfen</w:t>
      </w:r>
      <w:r w:rsidR="007B116E" w:rsidRPr="00E8090B">
        <w:rPr>
          <w:rFonts w:ascii="Vectora LT Pro 45 Light" w:hAnsi="Vectora LT Pro 45 Light" w:cs="Arial"/>
          <w:i/>
          <w:iCs/>
          <w:sz w:val="19"/>
          <w:szCs w:val="19"/>
        </w:rPr>
        <w:t xml:space="preserve"> </w:t>
      </w:r>
      <w:r w:rsidRPr="00E8090B">
        <w:rPr>
          <w:rFonts w:ascii="Vectora LT Pro 45 Light" w:hAnsi="Vectora LT Pro 45 Light" w:cs="Arial"/>
          <w:i/>
          <w:iCs/>
          <w:sz w:val="19"/>
          <w:szCs w:val="19"/>
        </w:rPr>
        <w:t>verursacht worden sein konnte.</w:t>
      </w:r>
    </w:p>
    <w:p w:rsidR="007B116E" w:rsidRPr="00E8090B" w:rsidRDefault="007B116E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sz w:val="19"/>
          <w:szCs w:val="19"/>
        </w:rPr>
        <w:t xml:space="preserve">Damit die Regelung der ÖNORM und vor allem die prozentuelle Obergrenze (0,5 % der </w:t>
      </w:r>
      <w:r w:rsidR="004C3D9B" w:rsidRPr="00E8090B">
        <w:rPr>
          <w:rFonts w:ascii="Vectora LT Pro 45 Light" w:hAnsi="Vectora LT Pro 45 Light" w:cs="Arial"/>
          <w:sz w:val="19"/>
          <w:szCs w:val="19"/>
        </w:rPr>
        <w:t>jeweiligen</w:t>
      </w:r>
      <w:r w:rsidR="007B116E" w:rsidRPr="00E8090B">
        <w:rPr>
          <w:rFonts w:ascii="Vectora LT Pro 45 Light" w:hAnsi="Vectora LT Pro 45 Light" w:cs="Arial"/>
          <w:sz w:val="19"/>
          <w:szCs w:val="19"/>
        </w:rPr>
        <w:t xml:space="preserve"> </w:t>
      </w:r>
      <w:r w:rsidRPr="00E8090B">
        <w:rPr>
          <w:rFonts w:ascii="Vectora LT Pro 45 Light" w:hAnsi="Vectora LT Pro 45 Light" w:cs="Arial"/>
          <w:sz w:val="19"/>
          <w:szCs w:val="19"/>
        </w:rPr>
        <w:t>ursprünglichen Auftragssumme) nicht zur Anwendung gelangt, muss die Geltung der gesetzlichen</w:t>
      </w:r>
      <w:r w:rsidR="007B116E" w:rsidRPr="00E8090B">
        <w:rPr>
          <w:rFonts w:ascii="Vectora LT Pro 45 Light" w:hAnsi="Vectora LT Pro 45 Light" w:cs="Arial"/>
          <w:sz w:val="19"/>
          <w:szCs w:val="19"/>
        </w:rPr>
        <w:t xml:space="preserve"> </w:t>
      </w:r>
      <w:r w:rsidRPr="00E8090B">
        <w:rPr>
          <w:rFonts w:ascii="Vectora LT Pro 45 Light" w:hAnsi="Vectora LT Pro 45 Light" w:cs="Arial"/>
          <w:sz w:val="19"/>
          <w:szCs w:val="19"/>
        </w:rPr>
        <w:t>Bestimmungen im Vertrag vereinbart werden.</w:t>
      </w:r>
    </w:p>
    <w:p w:rsidR="007B116E" w:rsidRPr="00E8090B" w:rsidRDefault="007B116E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sz w:val="19"/>
          <w:szCs w:val="19"/>
        </w:rPr>
        <w:t>Formulierungsvorschlag:</w:t>
      </w: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sz w:val="19"/>
          <w:szCs w:val="19"/>
        </w:rPr>
        <w:t>„Abweichend zu Punkt 12.4 der ÖNORM B 2110 gelten die einschlägigen gesetzlichen Regelungen</w:t>
      </w:r>
      <w:r w:rsidR="007B116E" w:rsidRPr="00E8090B">
        <w:rPr>
          <w:rFonts w:ascii="Vectora LT Pro 45 Light" w:hAnsi="Vectora LT Pro 45 Light" w:cs="Arial"/>
          <w:sz w:val="19"/>
          <w:szCs w:val="19"/>
        </w:rPr>
        <w:t xml:space="preserve"> </w:t>
      </w:r>
      <w:r w:rsidRPr="00E8090B">
        <w:rPr>
          <w:rFonts w:ascii="Vectora LT Pro 45 Light" w:hAnsi="Vectora LT Pro 45 Light" w:cs="Arial"/>
          <w:sz w:val="19"/>
          <w:szCs w:val="19"/>
        </w:rPr>
        <w:t>bezüglich des Haftungsrechts mehrerer AuftragnehmerInnen.“</w:t>
      </w:r>
    </w:p>
    <w:p w:rsidR="007B116E" w:rsidRPr="00E8090B" w:rsidRDefault="007B116E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</w:p>
    <w:p w:rsidR="007B116E" w:rsidRPr="00E8090B" w:rsidRDefault="007B116E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</w:p>
    <w:p w:rsidR="007B116E" w:rsidRPr="00E8090B" w:rsidRDefault="007B116E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</w:p>
    <w:p w:rsidR="007B116E" w:rsidRPr="00E8090B" w:rsidRDefault="007B116E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</w:p>
    <w:p w:rsidR="007B116E" w:rsidRPr="00E8090B" w:rsidRDefault="007B116E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</w:p>
    <w:p w:rsidR="00266DC1" w:rsidRPr="00E8090B" w:rsidRDefault="00266DC1" w:rsidP="00266DC1">
      <w:pPr>
        <w:autoSpaceDE w:val="0"/>
        <w:autoSpaceDN w:val="0"/>
        <w:adjustRightInd w:val="0"/>
        <w:spacing w:after="0" w:line="240" w:lineRule="auto"/>
        <w:rPr>
          <w:rFonts w:ascii="Vectora LT Pro 45 Light" w:hAnsi="Vectora LT Pro 45 Light" w:cs="Arial"/>
          <w:sz w:val="19"/>
          <w:szCs w:val="19"/>
        </w:rPr>
      </w:pPr>
      <w:r w:rsidRPr="00E8090B">
        <w:rPr>
          <w:rFonts w:ascii="Vectora LT Pro 45 Light" w:hAnsi="Vectora LT Pro 45 Light" w:cs="Arial"/>
          <w:sz w:val="19"/>
          <w:szCs w:val="19"/>
        </w:rPr>
        <w:t>……………...………………. …………………………………………………………..</w:t>
      </w:r>
    </w:p>
    <w:p w:rsidR="00D47B1D" w:rsidRPr="00E8090B" w:rsidRDefault="00266DC1" w:rsidP="00266DC1">
      <w:pPr>
        <w:rPr>
          <w:rFonts w:ascii="Vectora LT Pro 45 Light" w:hAnsi="Vectora LT Pro 45 Light"/>
        </w:rPr>
      </w:pPr>
      <w:r w:rsidRPr="00E8090B">
        <w:rPr>
          <w:rFonts w:ascii="Vectora LT Pro 45 Light" w:hAnsi="Vectora LT Pro 45 Light" w:cs="Arial"/>
          <w:sz w:val="19"/>
          <w:szCs w:val="19"/>
        </w:rPr>
        <w:t xml:space="preserve">(Ort/Datum) (Unterschrift des Auftraggeber/der </w:t>
      </w:r>
      <w:proofErr w:type="spellStart"/>
      <w:r w:rsidRPr="00E8090B">
        <w:rPr>
          <w:rFonts w:ascii="Vectora LT Pro 45 Light" w:hAnsi="Vectora LT Pro 45 Light" w:cs="Arial"/>
          <w:sz w:val="19"/>
          <w:szCs w:val="19"/>
        </w:rPr>
        <w:t>Auftraggerberin</w:t>
      </w:r>
      <w:proofErr w:type="spellEnd"/>
      <w:r w:rsidRPr="00E8090B">
        <w:rPr>
          <w:rFonts w:ascii="Vectora LT Pro 45 Light" w:hAnsi="Vectora LT Pro 45 Light" w:cs="Arial"/>
          <w:sz w:val="19"/>
          <w:szCs w:val="19"/>
        </w:rPr>
        <w:t>)</w:t>
      </w:r>
    </w:p>
    <w:sectPr w:rsidR="00D47B1D" w:rsidRPr="00E8090B" w:rsidSect="004C3D9B">
      <w:footerReference w:type="default" r:id="rId6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DC1" w:rsidRDefault="00266DC1" w:rsidP="00266DC1">
      <w:pPr>
        <w:spacing w:after="0" w:line="240" w:lineRule="auto"/>
      </w:pPr>
      <w:r>
        <w:separator/>
      </w:r>
    </w:p>
  </w:endnote>
  <w:endnote w:type="continuationSeparator" w:id="0">
    <w:p w:rsidR="00266DC1" w:rsidRDefault="00266DC1" w:rsidP="0026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ctora LT Pro 45 Light">
    <w:panose1 w:val="020B0406030503020204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DC1" w:rsidRDefault="00266DC1">
    <w:pPr>
      <w:pStyle w:val="Fuzeile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4C3D9B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DC1" w:rsidRDefault="00266DC1" w:rsidP="00266DC1">
      <w:pPr>
        <w:spacing w:after="0" w:line="240" w:lineRule="auto"/>
      </w:pPr>
      <w:r>
        <w:separator/>
      </w:r>
    </w:p>
  </w:footnote>
  <w:footnote w:type="continuationSeparator" w:id="0">
    <w:p w:rsidR="00266DC1" w:rsidRDefault="00266DC1" w:rsidP="00266D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DC1"/>
    <w:rsid w:val="00204192"/>
    <w:rsid w:val="00266DC1"/>
    <w:rsid w:val="002E5E4E"/>
    <w:rsid w:val="004632C8"/>
    <w:rsid w:val="00485647"/>
    <w:rsid w:val="004C3D9B"/>
    <w:rsid w:val="005031E5"/>
    <w:rsid w:val="007A3705"/>
    <w:rsid w:val="007B116E"/>
    <w:rsid w:val="00B61FA0"/>
    <w:rsid w:val="00C51E0A"/>
    <w:rsid w:val="00E8090B"/>
    <w:rsid w:val="00F8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E897B-063F-4B1C-BF0B-4DFF89C5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66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6DC1"/>
  </w:style>
  <w:style w:type="paragraph" w:styleId="Fuzeile">
    <w:name w:val="footer"/>
    <w:basedOn w:val="Standard"/>
    <w:link w:val="FuzeileZchn"/>
    <w:uiPriority w:val="99"/>
    <w:unhideWhenUsed/>
    <w:rsid w:val="00266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6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EAD40E2</Template>
  <TotalTime>0</TotalTime>
  <Pages>4</Pages>
  <Words>1869</Words>
  <Characters>11780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Beate Rachmann</dc:creator>
  <cp:keywords/>
  <dc:description/>
  <cp:lastModifiedBy>Sabine Wechner</cp:lastModifiedBy>
  <cp:revision>6</cp:revision>
  <dcterms:created xsi:type="dcterms:W3CDTF">2021-07-28T09:11:00Z</dcterms:created>
  <dcterms:modified xsi:type="dcterms:W3CDTF">2021-08-10T11:17:00Z</dcterms:modified>
</cp:coreProperties>
</file>